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B56FD" w14:textId="6B2B5F3C" w:rsidR="00A87E55" w:rsidRPr="00A87E55" w:rsidRDefault="00DD404A" w:rsidP="00C41C42">
      <w:pPr>
        <w:autoSpaceDE w:val="0"/>
        <w:ind w:right="2126"/>
        <w:jc w:val="both"/>
        <w:rPr>
          <w:rFonts w:ascii="Arial" w:hAnsi="Arial" w:cs="Arial"/>
          <w:b/>
          <w:bCs/>
          <w:sz w:val="36"/>
          <w:szCs w:val="36"/>
        </w:rPr>
      </w:pPr>
      <w:r>
        <w:rPr>
          <w:rFonts w:ascii="Arial" w:hAnsi="Arial" w:cs="Arial"/>
          <w:b/>
          <w:bCs/>
          <w:sz w:val="28"/>
          <w:szCs w:val="28"/>
        </w:rPr>
        <w:t>Effizienter</w:t>
      </w:r>
      <w:r w:rsidR="005358AB">
        <w:rPr>
          <w:rFonts w:ascii="Arial" w:hAnsi="Arial" w:cs="Arial"/>
          <w:b/>
          <w:bCs/>
          <w:sz w:val="28"/>
          <w:szCs w:val="28"/>
        </w:rPr>
        <w:t xml:space="preserve"> </w:t>
      </w:r>
      <w:r w:rsidR="00A87E55" w:rsidRPr="00A87E55">
        <w:rPr>
          <w:rFonts w:ascii="Arial" w:hAnsi="Arial" w:cs="Arial"/>
          <w:b/>
          <w:bCs/>
          <w:sz w:val="28"/>
          <w:szCs w:val="28"/>
        </w:rPr>
        <w:t>Allrounder für die Holzveredelung</w:t>
      </w:r>
    </w:p>
    <w:p w14:paraId="196F59B4" w14:textId="77777777" w:rsidR="00F34D76" w:rsidRDefault="00F34D76" w:rsidP="00C41C42">
      <w:pPr>
        <w:ind w:right="2126"/>
        <w:jc w:val="both"/>
        <w:rPr>
          <w:i/>
          <w:iCs/>
        </w:rPr>
      </w:pPr>
    </w:p>
    <w:p w14:paraId="185F83DE" w14:textId="2E45D22C" w:rsidR="00A87E55" w:rsidRPr="009C37F2" w:rsidRDefault="00A87E55" w:rsidP="009C37F2">
      <w:pPr>
        <w:suppressAutoHyphens/>
        <w:spacing w:line="360" w:lineRule="auto"/>
        <w:ind w:right="141"/>
        <w:rPr>
          <w:rFonts w:ascii="Arial" w:eastAsia="Times New Roman" w:hAnsi="Arial" w:cs="Arial"/>
          <w:b/>
          <w:bCs/>
          <w:u w:val="single"/>
          <w:lang w:eastAsia="ar-SA"/>
        </w:rPr>
      </w:pPr>
      <w:r w:rsidRPr="009C37F2">
        <w:rPr>
          <w:rFonts w:ascii="Arial" w:eastAsia="Times New Roman" w:hAnsi="Arial" w:cs="Arial"/>
          <w:b/>
          <w:bCs/>
          <w:u w:val="single"/>
          <w:lang w:eastAsia="ar-SA"/>
        </w:rPr>
        <w:t>HSO-118-High-Solid-Öl [eco] von Remmers jetzt auch für die 2</w:t>
      </w:r>
      <w:r w:rsidR="004846D1" w:rsidRPr="009C37F2">
        <w:rPr>
          <w:rFonts w:ascii="Arial" w:eastAsia="Times New Roman" w:hAnsi="Arial" w:cs="Arial"/>
          <w:b/>
          <w:bCs/>
          <w:u w:val="single"/>
          <w:lang w:eastAsia="ar-SA"/>
        </w:rPr>
        <w:t>K</w:t>
      </w:r>
      <w:r w:rsidRPr="009C37F2">
        <w:rPr>
          <w:rFonts w:ascii="Arial" w:eastAsia="Times New Roman" w:hAnsi="Arial" w:cs="Arial"/>
          <w:b/>
          <w:bCs/>
          <w:u w:val="single"/>
          <w:lang w:eastAsia="ar-SA"/>
        </w:rPr>
        <w:t>-Anwendung einsetzbar</w:t>
      </w:r>
      <w:r w:rsidR="00DD404A" w:rsidRPr="009C37F2">
        <w:rPr>
          <w:rFonts w:ascii="Arial" w:eastAsia="Times New Roman" w:hAnsi="Arial" w:cs="Arial"/>
          <w:b/>
          <w:bCs/>
          <w:u w:val="single"/>
          <w:lang w:eastAsia="ar-SA"/>
        </w:rPr>
        <w:t xml:space="preserve"> – perfekter Schutz in einem Arbeitsgang</w:t>
      </w:r>
    </w:p>
    <w:p w14:paraId="39B4D156" w14:textId="77777777" w:rsidR="00C41C42" w:rsidRDefault="00C41C42" w:rsidP="00C41C42">
      <w:pPr>
        <w:spacing w:line="360" w:lineRule="auto"/>
        <w:ind w:right="2126"/>
        <w:jc w:val="both"/>
        <w:rPr>
          <w:rFonts w:ascii="Arial" w:hAnsi="Arial" w:cs="Arial"/>
        </w:rPr>
      </w:pPr>
    </w:p>
    <w:p w14:paraId="2CEA7AE0" w14:textId="7A5D9546" w:rsidR="00E36BFB" w:rsidRPr="00C41C42" w:rsidRDefault="00DD404A" w:rsidP="00C41C42">
      <w:pPr>
        <w:spacing w:line="360" w:lineRule="auto"/>
        <w:ind w:right="2126"/>
        <w:jc w:val="both"/>
        <w:rPr>
          <w:rFonts w:ascii="Arial" w:hAnsi="Arial" w:cs="Arial"/>
        </w:rPr>
      </w:pPr>
      <w:r w:rsidRPr="00C41C42">
        <w:rPr>
          <w:rFonts w:ascii="Arial" w:hAnsi="Arial" w:cs="Arial"/>
        </w:rPr>
        <w:t xml:space="preserve">Wirtschaftlich, flexibel, effizient: </w:t>
      </w:r>
      <w:r w:rsidR="00F34D76" w:rsidRPr="00C41C42">
        <w:rPr>
          <w:rFonts w:ascii="Arial" w:hAnsi="Arial" w:cs="Arial"/>
        </w:rPr>
        <w:t xml:space="preserve">Mit dem neuen HSO-118-High-Solid-Öl [eco] rundet </w:t>
      </w:r>
      <w:r w:rsidR="00E36BFB" w:rsidRPr="00C41C42">
        <w:rPr>
          <w:rFonts w:ascii="Arial" w:eastAsia="Times New Roman" w:hAnsi="Arial" w:cs="Arial"/>
        </w:rPr>
        <w:t xml:space="preserve">Remmers </w:t>
      </w:r>
      <w:r w:rsidR="00F34D76" w:rsidRPr="00C41C42">
        <w:rPr>
          <w:rFonts w:ascii="Arial" w:eastAsia="Times New Roman" w:hAnsi="Arial" w:cs="Arial"/>
        </w:rPr>
        <w:t>(Löningen) sein</w:t>
      </w:r>
      <w:r w:rsidR="00E36BFB" w:rsidRPr="00C41C42">
        <w:rPr>
          <w:rFonts w:ascii="Arial" w:eastAsia="Times New Roman" w:hAnsi="Arial" w:cs="Arial"/>
        </w:rPr>
        <w:t xml:space="preserve"> Sortiment im Bereich </w:t>
      </w:r>
      <w:r w:rsidR="00E36BFB" w:rsidRPr="00C41C42">
        <w:rPr>
          <w:rFonts w:ascii="Arial" w:hAnsi="Arial" w:cs="Arial"/>
        </w:rPr>
        <w:t>Öle und Hartwachs-Siegel</w:t>
      </w:r>
      <w:r w:rsidR="00F34D76" w:rsidRPr="00C41C42">
        <w:rPr>
          <w:rFonts w:ascii="Arial" w:hAnsi="Arial" w:cs="Arial"/>
        </w:rPr>
        <w:t xml:space="preserve"> jetzt perfekt ab.</w:t>
      </w:r>
      <w:r w:rsidR="00E36BFB" w:rsidRPr="00C41C42">
        <w:rPr>
          <w:rFonts w:ascii="Arial" w:hAnsi="Arial" w:cs="Arial"/>
        </w:rPr>
        <w:t xml:space="preserve"> In Ko</w:t>
      </w:r>
      <w:r w:rsidR="00944D08" w:rsidRPr="00C41C42">
        <w:rPr>
          <w:rFonts w:ascii="Arial" w:hAnsi="Arial" w:cs="Arial"/>
        </w:rPr>
        <w:t>mb</w:t>
      </w:r>
      <w:r w:rsidR="00E36BFB" w:rsidRPr="00C41C42">
        <w:rPr>
          <w:rFonts w:ascii="Arial" w:hAnsi="Arial" w:cs="Arial"/>
        </w:rPr>
        <w:t>ination mit der neuen Härterkomponente OH-180-Härter [eco] ist die nachhaltige Holzver</w:t>
      </w:r>
      <w:r w:rsidR="00F34D76" w:rsidRPr="00C41C42">
        <w:rPr>
          <w:rFonts w:ascii="Arial" w:hAnsi="Arial" w:cs="Arial"/>
        </w:rPr>
        <w:t>e</w:t>
      </w:r>
      <w:r w:rsidR="00E36BFB" w:rsidRPr="00C41C42">
        <w:rPr>
          <w:rFonts w:ascii="Arial" w:hAnsi="Arial" w:cs="Arial"/>
        </w:rPr>
        <w:t>delung nun auch für die 2K-Anwendung einsetzbar.</w:t>
      </w:r>
      <w:r w:rsidR="00944D08" w:rsidRPr="00C41C42">
        <w:rPr>
          <w:rFonts w:ascii="Arial" w:hAnsi="Arial" w:cs="Arial"/>
        </w:rPr>
        <w:t xml:space="preserve"> Damit bieten sich Tischlern, Schreinern und Treppenbau</w:t>
      </w:r>
      <w:r w:rsidR="00F54053" w:rsidRPr="00C41C42">
        <w:rPr>
          <w:rFonts w:ascii="Arial" w:hAnsi="Arial" w:cs="Arial"/>
        </w:rPr>
        <w:t>ern</w:t>
      </w:r>
      <w:r w:rsidR="00944D08" w:rsidRPr="00C41C42">
        <w:rPr>
          <w:rFonts w:ascii="Arial" w:hAnsi="Arial" w:cs="Arial"/>
        </w:rPr>
        <w:t xml:space="preserve"> neue </w:t>
      </w:r>
      <w:r w:rsidR="000C6259">
        <w:rPr>
          <w:rFonts w:ascii="Arial" w:hAnsi="Arial" w:cs="Arial"/>
        </w:rPr>
        <w:t>Möglichkeiten für</w:t>
      </w:r>
      <w:r w:rsidR="000C6259" w:rsidRPr="00C41C42">
        <w:rPr>
          <w:rFonts w:ascii="Arial" w:hAnsi="Arial" w:cs="Arial"/>
        </w:rPr>
        <w:t xml:space="preserve"> </w:t>
      </w:r>
      <w:r w:rsidR="00E3150F">
        <w:rPr>
          <w:rFonts w:ascii="Arial" w:hAnsi="Arial" w:cs="Arial"/>
        </w:rPr>
        <w:t>die Holzoberflächengestaltung</w:t>
      </w:r>
      <w:r w:rsidR="0077177E">
        <w:rPr>
          <w:rFonts w:ascii="Arial" w:hAnsi="Arial" w:cs="Arial"/>
        </w:rPr>
        <w:t xml:space="preserve"> im Innenbereich</w:t>
      </w:r>
      <w:r w:rsidR="00944D08" w:rsidRPr="00C41C42">
        <w:rPr>
          <w:rFonts w:ascii="Arial" w:hAnsi="Arial" w:cs="Arial"/>
        </w:rPr>
        <w:t>.</w:t>
      </w:r>
    </w:p>
    <w:p w14:paraId="3071FB4B" w14:textId="3A78A889" w:rsidR="00E36BFB" w:rsidRPr="00C41C42" w:rsidRDefault="00E36BFB" w:rsidP="00C41C42">
      <w:pPr>
        <w:ind w:right="2126"/>
        <w:jc w:val="both"/>
        <w:rPr>
          <w:b/>
          <w:bCs/>
        </w:rPr>
      </w:pPr>
    </w:p>
    <w:p w14:paraId="676911C0" w14:textId="01513119" w:rsidR="00E62488" w:rsidRPr="00C41C42" w:rsidRDefault="00E62488" w:rsidP="00C41C42">
      <w:pPr>
        <w:autoSpaceDE w:val="0"/>
        <w:ind w:right="2126"/>
        <w:jc w:val="both"/>
        <w:rPr>
          <w:rFonts w:ascii="Arial" w:hAnsi="Arial" w:cs="Arial"/>
          <w:b/>
          <w:bCs/>
        </w:rPr>
      </w:pPr>
      <w:r w:rsidRPr="00C41C42">
        <w:rPr>
          <w:rFonts w:ascii="Arial" w:hAnsi="Arial" w:cs="Arial"/>
          <w:b/>
          <w:bCs/>
        </w:rPr>
        <w:t>Schnelle</w:t>
      </w:r>
      <w:r w:rsidR="00C41C42">
        <w:rPr>
          <w:rFonts w:ascii="Arial" w:hAnsi="Arial" w:cs="Arial"/>
          <w:b/>
          <w:bCs/>
        </w:rPr>
        <w:t xml:space="preserve"> und effiziente</w:t>
      </w:r>
      <w:r w:rsidRPr="00C41C42">
        <w:rPr>
          <w:rFonts w:ascii="Arial" w:hAnsi="Arial" w:cs="Arial"/>
          <w:b/>
          <w:bCs/>
        </w:rPr>
        <w:t xml:space="preserve"> Verarbeitung</w:t>
      </w:r>
      <w:r w:rsidR="00C41C42">
        <w:rPr>
          <w:rFonts w:ascii="Arial" w:hAnsi="Arial" w:cs="Arial"/>
          <w:b/>
          <w:bCs/>
        </w:rPr>
        <w:t xml:space="preserve"> bei</w:t>
      </w:r>
      <w:r w:rsidR="00F54053" w:rsidRPr="00C41C42">
        <w:rPr>
          <w:rFonts w:ascii="Arial" w:hAnsi="Arial" w:cs="Arial"/>
          <w:b/>
          <w:bCs/>
        </w:rPr>
        <w:t xml:space="preserve"> gute</w:t>
      </w:r>
      <w:r w:rsidR="00C41C42">
        <w:rPr>
          <w:rFonts w:ascii="Arial" w:hAnsi="Arial" w:cs="Arial"/>
          <w:b/>
          <w:bCs/>
        </w:rPr>
        <w:t>r</w:t>
      </w:r>
      <w:r w:rsidRPr="00C41C42">
        <w:rPr>
          <w:rFonts w:ascii="Arial" w:hAnsi="Arial" w:cs="Arial"/>
          <w:b/>
          <w:bCs/>
        </w:rPr>
        <w:t xml:space="preserve"> Beständigkeit</w:t>
      </w:r>
    </w:p>
    <w:p w14:paraId="5D8D21A5" w14:textId="77777777" w:rsidR="00E62488" w:rsidRPr="00C41C42" w:rsidRDefault="00E62488" w:rsidP="00C41C42">
      <w:pPr>
        <w:autoSpaceDE w:val="0"/>
        <w:ind w:right="2126"/>
        <w:jc w:val="both"/>
        <w:rPr>
          <w:rFonts w:ascii="Arial" w:hAnsi="Arial" w:cs="Arial"/>
          <w:b/>
          <w:bCs/>
        </w:rPr>
      </w:pPr>
    </w:p>
    <w:p w14:paraId="4CC78CEE" w14:textId="41523569" w:rsidR="007F5C4E" w:rsidRDefault="00A87E55" w:rsidP="00C41C42">
      <w:pPr>
        <w:autoSpaceDE w:val="0"/>
        <w:spacing w:line="360" w:lineRule="auto"/>
        <w:ind w:right="2126"/>
        <w:jc w:val="both"/>
        <w:rPr>
          <w:rFonts w:ascii="Arial" w:hAnsi="Arial" w:cs="Arial"/>
        </w:rPr>
      </w:pPr>
      <w:r w:rsidRPr="00A87E55">
        <w:rPr>
          <w:rFonts w:ascii="Arial" w:hAnsi="Arial" w:cs="Arial"/>
        </w:rPr>
        <w:t>Ob Decken- und Wandverkleidungen, Treppen und Böden, Tisch- und Arbeitsplatten, Möbel oder Innenausbau:</w:t>
      </w:r>
      <w:r w:rsidRPr="00A87E55">
        <w:rPr>
          <w:rFonts w:ascii="Arial" w:hAnsi="Arial" w:cs="Arial"/>
          <w:sz w:val="18"/>
          <w:szCs w:val="18"/>
        </w:rPr>
        <w:t xml:space="preserve"> </w:t>
      </w:r>
      <w:r w:rsidR="005358AB">
        <w:rPr>
          <w:rFonts w:ascii="Arial" w:hAnsi="Arial" w:cs="Arial"/>
        </w:rPr>
        <w:t xml:space="preserve">Als </w:t>
      </w:r>
      <w:r w:rsidR="005358AB" w:rsidRPr="00DF1B02">
        <w:rPr>
          <w:rFonts w:ascii="Arial" w:hAnsi="Arial" w:cs="Arial"/>
        </w:rPr>
        <w:t xml:space="preserve">3in1-Produkt </w:t>
      </w:r>
      <w:r w:rsidR="00E3150F">
        <w:rPr>
          <w:rFonts w:ascii="Arial" w:hAnsi="Arial" w:cs="Arial"/>
        </w:rPr>
        <w:t xml:space="preserve">mit den Funktionen </w:t>
      </w:r>
      <w:r w:rsidR="005358AB" w:rsidRPr="00DF1B02">
        <w:rPr>
          <w:rFonts w:ascii="Arial" w:hAnsi="Arial" w:cs="Arial"/>
        </w:rPr>
        <w:t xml:space="preserve">Beize, Öl und Wachsversiegelung </w:t>
      </w:r>
      <w:r w:rsidR="005358AB">
        <w:rPr>
          <w:rFonts w:ascii="Arial" w:hAnsi="Arial" w:cs="Arial"/>
        </w:rPr>
        <w:t xml:space="preserve">hat sich </w:t>
      </w:r>
      <w:r w:rsidR="00E62488">
        <w:rPr>
          <w:rFonts w:ascii="Arial" w:hAnsi="Arial" w:cs="Arial"/>
        </w:rPr>
        <w:t>das festkörperreiche</w:t>
      </w:r>
      <w:r w:rsidR="00E62488" w:rsidRPr="00DF1B02">
        <w:rPr>
          <w:rFonts w:ascii="Arial" w:hAnsi="Arial" w:cs="Arial"/>
        </w:rPr>
        <w:t xml:space="preserve"> </w:t>
      </w:r>
      <w:r w:rsidR="005358AB" w:rsidRPr="00DF1B02">
        <w:rPr>
          <w:rFonts w:ascii="Arial" w:hAnsi="Arial" w:cs="Arial"/>
        </w:rPr>
        <w:t>High-Solid-Öl HSO-118 [eco]</w:t>
      </w:r>
      <w:r w:rsidR="005358AB" w:rsidRPr="005358AB">
        <w:rPr>
          <w:rFonts w:ascii="Arial" w:hAnsi="Arial" w:cs="Arial"/>
        </w:rPr>
        <w:t xml:space="preserve"> </w:t>
      </w:r>
      <w:r w:rsidR="005358AB">
        <w:rPr>
          <w:rFonts w:ascii="Arial" w:hAnsi="Arial" w:cs="Arial"/>
        </w:rPr>
        <w:t xml:space="preserve">als echter Allrounder bewährt. </w:t>
      </w:r>
      <w:r w:rsidR="00265970" w:rsidRPr="00265970">
        <w:rPr>
          <w:rFonts w:ascii="Arial" w:hAnsi="Arial" w:cs="Arial"/>
        </w:rPr>
        <w:t xml:space="preserve">Nun wurde das </w:t>
      </w:r>
      <w:r w:rsidR="00E62488">
        <w:rPr>
          <w:rFonts w:ascii="Arial" w:hAnsi="Arial" w:cs="Arial"/>
        </w:rPr>
        <w:t>Produkt</w:t>
      </w:r>
      <w:r w:rsidR="00265970" w:rsidRPr="005358AB">
        <w:rPr>
          <w:rFonts w:ascii="Arial" w:hAnsi="Arial" w:cs="Arial"/>
        </w:rPr>
        <w:t xml:space="preserve"> </w:t>
      </w:r>
      <w:r w:rsidR="00E62488">
        <w:rPr>
          <w:rFonts w:ascii="Arial" w:hAnsi="Arial" w:cs="Arial"/>
        </w:rPr>
        <w:t>in Kombination mit der</w:t>
      </w:r>
      <w:r w:rsidR="00E62488" w:rsidRPr="00265970">
        <w:rPr>
          <w:rFonts w:ascii="Arial" w:hAnsi="Arial" w:cs="Arial"/>
        </w:rPr>
        <w:t xml:space="preserve"> neuen Härterkomponente OH-180-Härter [eco] </w:t>
      </w:r>
      <w:r w:rsidR="00265970" w:rsidRPr="00265970">
        <w:rPr>
          <w:rFonts w:ascii="Arial" w:hAnsi="Arial" w:cs="Arial"/>
        </w:rPr>
        <w:t xml:space="preserve">auch </w:t>
      </w:r>
      <w:r w:rsidR="00B473EE" w:rsidRPr="00265970">
        <w:rPr>
          <w:rFonts w:ascii="Arial" w:hAnsi="Arial" w:cs="Arial"/>
        </w:rPr>
        <w:t>für die 2K-Anwendung freigeprüft.</w:t>
      </w:r>
      <w:r w:rsidR="00265970">
        <w:rPr>
          <w:rFonts w:ascii="Arial" w:hAnsi="Arial" w:cs="Arial"/>
        </w:rPr>
        <w:t xml:space="preserve"> Das bedeutet für </w:t>
      </w:r>
      <w:r w:rsidR="00265970" w:rsidRPr="00FA0413">
        <w:rPr>
          <w:rFonts w:ascii="Arial" w:hAnsi="Arial" w:cs="Arial"/>
        </w:rPr>
        <w:t>Profis in holzverarbeitenden Betrieben</w:t>
      </w:r>
      <w:r w:rsidR="00265970">
        <w:rPr>
          <w:rFonts w:ascii="Arial" w:hAnsi="Arial" w:cs="Arial"/>
        </w:rPr>
        <w:t xml:space="preserve"> noch mehr Flexibilität</w:t>
      </w:r>
      <w:r w:rsidR="00746877">
        <w:rPr>
          <w:rFonts w:ascii="Arial" w:hAnsi="Arial" w:cs="Arial"/>
        </w:rPr>
        <w:t xml:space="preserve"> sowie eine schnellere und rationellere Verarbeitung. Denn: </w:t>
      </w:r>
      <w:r w:rsidR="00051160">
        <w:rPr>
          <w:rFonts w:ascii="Arial" w:hAnsi="Arial" w:cs="Arial"/>
        </w:rPr>
        <w:t>War bei h</w:t>
      </w:r>
      <w:r w:rsidR="00051160" w:rsidRPr="00746877">
        <w:rPr>
          <w:rFonts w:ascii="Arial" w:hAnsi="Arial" w:cs="Arial"/>
        </w:rPr>
        <w:t>öher beanspruchte</w:t>
      </w:r>
      <w:r w:rsidR="00051160">
        <w:rPr>
          <w:rFonts w:ascii="Arial" w:hAnsi="Arial" w:cs="Arial"/>
        </w:rPr>
        <w:t>n</w:t>
      </w:r>
      <w:r w:rsidR="00051160" w:rsidRPr="00746877">
        <w:rPr>
          <w:rFonts w:ascii="Arial" w:hAnsi="Arial" w:cs="Arial"/>
        </w:rPr>
        <w:t xml:space="preserve"> Bauteile</w:t>
      </w:r>
      <w:r w:rsidR="00051160">
        <w:rPr>
          <w:rFonts w:ascii="Arial" w:hAnsi="Arial" w:cs="Arial"/>
        </w:rPr>
        <w:t>n</w:t>
      </w:r>
      <w:r w:rsidR="00051160" w:rsidRPr="00746877">
        <w:rPr>
          <w:rFonts w:ascii="Arial" w:hAnsi="Arial" w:cs="Arial"/>
        </w:rPr>
        <w:t xml:space="preserve"> bzw. Holzelemente</w:t>
      </w:r>
      <w:r w:rsidR="00051160">
        <w:rPr>
          <w:rFonts w:ascii="Arial" w:hAnsi="Arial" w:cs="Arial"/>
        </w:rPr>
        <w:t>n</w:t>
      </w:r>
      <w:r w:rsidR="00051160" w:rsidRPr="00746877">
        <w:rPr>
          <w:rFonts w:ascii="Arial" w:hAnsi="Arial" w:cs="Arial"/>
        </w:rPr>
        <w:t xml:space="preserve"> wie Treppen, Holzfußböden oder Tischplatten</w:t>
      </w:r>
      <w:r w:rsidR="00051160">
        <w:rPr>
          <w:rFonts w:ascii="Arial" w:hAnsi="Arial" w:cs="Arial"/>
        </w:rPr>
        <w:t xml:space="preserve"> bisher </w:t>
      </w:r>
      <w:r w:rsidR="00F54053">
        <w:rPr>
          <w:rFonts w:ascii="Arial" w:hAnsi="Arial" w:cs="Arial"/>
        </w:rPr>
        <w:t xml:space="preserve">in der Regel </w:t>
      </w:r>
      <w:r w:rsidR="00051160">
        <w:rPr>
          <w:rFonts w:ascii="Arial" w:hAnsi="Arial" w:cs="Arial"/>
        </w:rPr>
        <w:t xml:space="preserve">ein zweimaliger Auftrag der 1K-Variante notwendig, genügt nun eine </w:t>
      </w:r>
      <w:r w:rsidR="00051160" w:rsidRPr="00746877">
        <w:rPr>
          <w:rFonts w:ascii="Arial" w:hAnsi="Arial" w:cs="Arial"/>
        </w:rPr>
        <w:t>einmalig</w:t>
      </w:r>
      <w:r w:rsidR="00051160">
        <w:rPr>
          <w:rFonts w:ascii="Arial" w:hAnsi="Arial" w:cs="Arial"/>
        </w:rPr>
        <w:t>e Applikation</w:t>
      </w:r>
      <w:r w:rsidR="00051160" w:rsidRPr="00746877">
        <w:rPr>
          <w:rFonts w:ascii="Arial" w:hAnsi="Arial" w:cs="Arial"/>
        </w:rPr>
        <w:t xml:space="preserve"> </w:t>
      </w:r>
      <w:r w:rsidR="000C6259">
        <w:rPr>
          <w:rFonts w:ascii="Arial" w:hAnsi="Arial" w:cs="Arial"/>
        </w:rPr>
        <w:t xml:space="preserve">des </w:t>
      </w:r>
      <w:r w:rsidR="00051160" w:rsidRPr="00DF1B02">
        <w:rPr>
          <w:rFonts w:ascii="Arial" w:hAnsi="Arial" w:cs="Arial"/>
        </w:rPr>
        <w:t>High-Solid-Öl</w:t>
      </w:r>
      <w:r w:rsidR="000C6259">
        <w:rPr>
          <w:rFonts w:ascii="Arial" w:hAnsi="Arial" w:cs="Arial"/>
        </w:rPr>
        <w:t>s</w:t>
      </w:r>
      <w:r w:rsidR="00051160" w:rsidRPr="00DF1B02">
        <w:rPr>
          <w:rFonts w:ascii="Arial" w:hAnsi="Arial" w:cs="Arial"/>
        </w:rPr>
        <w:t xml:space="preserve"> HSO-118 [eco]</w:t>
      </w:r>
      <w:r w:rsidR="00051160" w:rsidRPr="00746877">
        <w:rPr>
          <w:rFonts w:ascii="Arial" w:hAnsi="Arial" w:cs="Arial"/>
        </w:rPr>
        <w:t xml:space="preserve"> </w:t>
      </w:r>
      <w:r w:rsidR="00E62488">
        <w:rPr>
          <w:rFonts w:ascii="Arial" w:hAnsi="Arial" w:cs="Arial"/>
        </w:rPr>
        <w:t xml:space="preserve">plus </w:t>
      </w:r>
      <w:r w:rsidR="00051160" w:rsidRPr="00265970">
        <w:rPr>
          <w:rFonts w:ascii="Arial" w:hAnsi="Arial" w:cs="Arial"/>
        </w:rPr>
        <w:t xml:space="preserve">OH-180-Härter [eco] </w:t>
      </w:r>
      <w:r w:rsidR="00051160">
        <w:rPr>
          <w:rFonts w:ascii="Arial" w:hAnsi="Arial" w:cs="Arial"/>
        </w:rPr>
        <w:t xml:space="preserve">– </w:t>
      </w:r>
      <w:r w:rsidR="004846D1">
        <w:rPr>
          <w:rFonts w:ascii="Arial" w:hAnsi="Arial" w:cs="Arial"/>
        </w:rPr>
        <w:t xml:space="preserve">und das </w:t>
      </w:r>
      <w:r w:rsidR="00051160" w:rsidRPr="00746877">
        <w:rPr>
          <w:rFonts w:ascii="Arial" w:hAnsi="Arial" w:cs="Arial"/>
        </w:rPr>
        <w:t>bei gleich</w:t>
      </w:r>
      <w:r w:rsidR="00051160">
        <w:rPr>
          <w:rFonts w:ascii="Arial" w:hAnsi="Arial" w:cs="Arial"/>
        </w:rPr>
        <w:t xml:space="preserve"> hoher</w:t>
      </w:r>
      <w:r w:rsidR="00051160" w:rsidRPr="00746877">
        <w:rPr>
          <w:rFonts w:ascii="Arial" w:hAnsi="Arial" w:cs="Arial"/>
        </w:rPr>
        <w:t xml:space="preserve"> Beständigkeit</w:t>
      </w:r>
      <w:r w:rsidR="00051160">
        <w:rPr>
          <w:rFonts w:ascii="Arial" w:hAnsi="Arial" w:cs="Arial"/>
        </w:rPr>
        <w:t xml:space="preserve"> </w:t>
      </w:r>
      <w:r w:rsidR="00E62488" w:rsidRPr="00DF1B02">
        <w:rPr>
          <w:rFonts w:ascii="Arial" w:hAnsi="Arial" w:cs="Arial"/>
        </w:rPr>
        <w:t>gegen haushaltsübliche Flüssigkeiten</w:t>
      </w:r>
      <w:r w:rsidR="00E62488">
        <w:rPr>
          <w:rFonts w:ascii="Arial" w:hAnsi="Arial" w:cs="Arial"/>
        </w:rPr>
        <w:t xml:space="preserve"> und </w:t>
      </w:r>
      <w:r w:rsidR="00E62488" w:rsidRPr="00DF1B02">
        <w:rPr>
          <w:rFonts w:ascii="Arial" w:hAnsi="Arial" w:cs="Arial"/>
        </w:rPr>
        <w:t>Chemikalien</w:t>
      </w:r>
      <w:r w:rsidR="00F54053">
        <w:rPr>
          <w:rFonts w:ascii="Arial" w:hAnsi="Arial" w:cs="Arial"/>
        </w:rPr>
        <w:t xml:space="preserve"> sowie schneller</w:t>
      </w:r>
      <w:r w:rsidR="00E3150F">
        <w:rPr>
          <w:rFonts w:ascii="Arial" w:hAnsi="Arial" w:cs="Arial"/>
        </w:rPr>
        <w:t>er</w:t>
      </w:r>
      <w:r w:rsidR="00F54053">
        <w:rPr>
          <w:rFonts w:ascii="Arial" w:hAnsi="Arial" w:cs="Arial"/>
        </w:rPr>
        <w:t xml:space="preserve"> Durchhärtung</w:t>
      </w:r>
      <w:r w:rsidR="00051160">
        <w:rPr>
          <w:rFonts w:ascii="Arial" w:hAnsi="Arial" w:cs="Arial"/>
        </w:rPr>
        <w:t xml:space="preserve">. </w:t>
      </w:r>
      <w:r w:rsidR="00E3150F">
        <w:rPr>
          <w:rFonts w:ascii="Arial" w:hAnsi="Arial" w:cs="Arial"/>
        </w:rPr>
        <w:t xml:space="preserve">Hierfür wird das Produkt mit Pinsel, Rolle </w:t>
      </w:r>
      <w:r w:rsidR="00856182">
        <w:rPr>
          <w:rFonts w:ascii="Arial" w:hAnsi="Arial" w:cs="Arial"/>
        </w:rPr>
        <w:t>oder Spachtel auf der Holzoberfläche verteilt. Nach einer Einwirkzeit von 20-30 Mi</w:t>
      </w:r>
      <w:r w:rsidR="000C6259">
        <w:rPr>
          <w:rFonts w:ascii="Arial" w:hAnsi="Arial" w:cs="Arial"/>
        </w:rPr>
        <w:t>n</w:t>
      </w:r>
      <w:r w:rsidR="00856182">
        <w:rPr>
          <w:rFonts w:ascii="Arial" w:hAnsi="Arial" w:cs="Arial"/>
        </w:rPr>
        <w:t>uten wird der Material-Überschuss abgenommen</w:t>
      </w:r>
      <w:r w:rsidR="007F5C4E">
        <w:rPr>
          <w:rFonts w:ascii="Arial" w:hAnsi="Arial" w:cs="Arial"/>
        </w:rPr>
        <w:t xml:space="preserve"> –</w:t>
      </w:r>
      <w:r w:rsidR="00856182">
        <w:rPr>
          <w:rFonts w:ascii="Arial" w:hAnsi="Arial" w:cs="Arial"/>
        </w:rPr>
        <w:t xml:space="preserve"> fertig. Auf Bodenflächen ist </w:t>
      </w:r>
      <w:r w:rsidR="007F5C4E">
        <w:rPr>
          <w:rFonts w:ascii="Arial" w:hAnsi="Arial" w:cs="Arial"/>
        </w:rPr>
        <w:t>zudem</w:t>
      </w:r>
      <w:r w:rsidR="00856182">
        <w:rPr>
          <w:rFonts w:ascii="Arial" w:hAnsi="Arial" w:cs="Arial"/>
        </w:rPr>
        <w:t xml:space="preserve"> eine noch effizientere Verarbeitung per Einscheibenmaschine möglich. </w:t>
      </w:r>
    </w:p>
    <w:p w14:paraId="1823461F" w14:textId="77777777" w:rsidR="00DF1B68" w:rsidRDefault="004846D1" w:rsidP="00C41C42">
      <w:pPr>
        <w:autoSpaceDE w:val="0"/>
        <w:spacing w:line="360" w:lineRule="auto"/>
        <w:ind w:right="2126"/>
        <w:jc w:val="both"/>
        <w:rPr>
          <w:rFonts w:ascii="Arial" w:hAnsi="Arial" w:cs="Arial"/>
        </w:rPr>
      </w:pPr>
      <w:r>
        <w:rPr>
          <w:rFonts w:ascii="Arial" w:hAnsi="Arial" w:cs="Arial"/>
        </w:rPr>
        <w:t>Weiteres Plus:</w:t>
      </w:r>
      <w:r w:rsidR="007F5C4E">
        <w:rPr>
          <w:rFonts w:ascii="Arial" w:hAnsi="Arial" w:cs="Arial"/>
        </w:rPr>
        <w:t xml:space="preserve"> </w:t>
      </w:r>
      <w:r w:rsidR="00E3150F">
        <w:rPr>
          <w:rFonts w:ascii="Arial" w:hAnsi="Arial" w:cs="Arial"/>
        </w:rPr>
        <w:t>D</w:t>
      </w:r>
      <w:r w:rsidR="00051160" w:rsidRPr="00051160">
        <w:rPr>
          <w:rFonts w:ascii="Arial" w:hAnsi="Arial" w:cs="Arial"/>
        </w:rPr>
        <w:t>ie</w:t>
      </w:r>
      <w:r w:rsidR="007F5C4E">
        <w:rPr>
          <w:rFonts w:ascii="Arial" w:hAnsi="Arial" w:cs="Arial"/>
        </w:rPr>
        <w:t xml:space="preserve"> </w:t>
      </w:r>
      <w:r w:rsidR="00051160" w:rsidRPr="00051160">
        <w:rPr>
          <w:rFonts w:ascii="Arial" w:hAnsi="Arial" w:cs="Arial"/>
        </w:rPr>
        <w:t>Härterkomponente</w:t>
      </w:r>
      <w:r w:rsidR="007F5C4E">
        <w:rPr>
          <w:rFonts w:ascii="Arial" w:hAnsi="Arial" w:cs="Arial"/>
        </w:rPr>
        <w:t xml:space="preserve"> </w:t>
      </w:r>
      <w:r w:rsidR="00856182">
        <w:rPr>
          <w:rFonts w:ascii="Arial" w:hAnsi="Arial" w:cs="Arial"/>
        </w:rPr>
        <w:t>für HSO-118 [eco]</w:t>
      </w:r>
      <w:r w:rsidR="00051160" w:rsidRPr="00051160">
        <w:rPr>
          <w:rFonts w:ascii="Arial" w:hAnsi="Arial" w:cs="Arial"/>
        </w:rPr>
        <w:t xml:space="preserve"> </w:t>
      </w:r>
      <w:r w:rsidR="00E3150F">
        <w:rPr>
          <w:rFonts w:ascii="Arial" w:hAnsi="Arial" w:cs="Arial"/>
        </w:rPr>
        <w:t xml:space="preserve">ist </w:t>
      </w:r>
      <w:r w:rsidR="00051160" w:rsidRPr="00051160">
        <w:rPr>
          <w:rFonts w:ascii="Arial" w:hAnsi="Arial" w:cs="Arial"/>
        </w:rPr>
        <w:t xml:space="preserve">VOC-frei </w:t>
      </w:r>
      <w:r w:rsidR="00E3150F">
        <w:rPr>
          <w:rFonts w:ascii="Arial" w:hAnsi="Arial" w:cs="Arial"/>
        </w:rPr>
        <w:t xml:space="preserve">und </w:t>
      </w:r>
      <w:r w:rsidR="00051160" w:rsidRPr="00051160">
        <w:rPr>
          <w:rFonts w:ascii="Arial" w:hAnsi="Arial" w:cs="Arial"/>
        </w:rPr>
        <w:t>unterliegt nicht der Schulungspflicht für Diisocyanat</w:t>
      </w:r>
      <w:r w:rsidR="007F5C4E">
        <w:rPr>
          <w:rFonts w:ascii="Arial" w:hAnsi="Arial" w:cs="Arial"/>
        </w:rPr>
        <w:t>-</w:t>
      </w:r>
      <w:r w:rsidR="00E3150F">
        <w:rPr>
          <w:rFonts w:ascii="Arial" w:hAnsi="Arial" w:cs="Arial"/>
        </w:rPr>
        <w:t>haltige Produkte</w:t>
      </w:r>
      <w:r w:rsidR="00051160" w:rsidRPr="00051160">
        <w:rPr>
          <w:rFonts w:ascii="Arial" w:hAnsi="Arial" w:cs="Arial"/>
        </w:rPr>
        <w:t>.</w:t>
      </w:r>
    </w:p>
    <w:p w14:paraId="4063DE9A" w14:textId="77777777" w:rsidR="00DF1B68" w:rsidRDefault="00DF1B68" w:rsidP="00C41C42">
      <w:pPr>
        <w:autoSpaceDE w:val="0"/>
        <w:spacing w:line="360" w:lineRule="auto"/>
        <w:ind w:right="2126"/>
        <w:jc w:val="both"/>
        <w:rPr>
          <w:rFonts w:ascii="Arial" w:hAnsi="Arial" w:cs="Arial"/>
        </w:rPr>
      </w:pPr>
    </w:p>
    <w:p w14:paraId="27C8CA28" w14:textId="4E73E371" w:rsidR="00645FB7" w:rsidRDefault="00DF1B68" w:rsidP="00DF1B68">
      <w:pPr>
        <w:autoSpaceDE w:val="0"/>
        <w:spacing w:line="360" w:lineRule="auto"/>
        <w:ind w:right="2126"/>
        <w:jc w:val="right"/>
        <w:rPr>
          <w:rFonts w:ascii="Arial" w:hAnsi="Arial" w:cs="Arial"/>
        </w:rPr>
      </w:pPr>
      <w:r>
        <w:rPr>
          <w:rFonts w:ascii="Arial" w:hAnsi="Arial" w:cs="Arial"/>
        </w:rPr>
        <w:t>…2</w:t>
      </w:r>
      <w:r w:rsidR="00645FB7">
        <w:rPr>
          <w:rFonts w:ascii="Arial" w:hAnsi="Arial" w:cs="Arial"/>
        </w:rPr>
        <w:br w:type="page"/>
      </w:r>
    </w:p>
    <w:p w14:paraId="657E5CE9" w14:textId="162A46C6" w:rsidR="00DF1B68" w:rsidRDefault="00DF1B68" w:rsidP="00DF1B68">
      <w:pPr>
        <w:autoSpaceDE w:val="0"/>
        <w:spacing w:line="360" w:lineRule="auto"/>
        <w:ind w:right="2126"/>
        <w:jc w:val="center"/>
        <w:rPr>
          <w:rFonts w:ascii="Arial" w:hAnsi="Arial" w:cs="Arial"/>
        </w:rPr>
      </w:pPr>
      <w:r>
        <w:rPr>
          <w:rFonts w:ascii="Arial" w:hAnsi="Arial" w:cs="Arial"/>
        </w:rPr>
        <w:lastRenderedPageBreak/>
        <w:t>-2-</w:t>
      </w:r>
    </w:p>
    <w:p w14:paraId="3587DF1C" w14:textId="77777777" w:rsidR="00DF1B68" w:rsidRDefault="00DF1B68" w:rsidP="00C41C42">
      <w:pPr>
        <w:autoSpaceDE w:val="0"/>
        <w:spacing w:line="360" w:lineRule="auto"/>
        <w:ind w:right="2126"/>
        <w:jc w:val="both"/>
        <w:rPr>
          <w:rFonts w:ascii="Arial" w:hAnsi="Arial" w:cs="Arial"/>
        </w:rPr>
      </w:pPr>
    </w:p>
    <w:p w14:paraId="6A1DE796" w14:textId="4EE94163" w:rsidR="00DD404A" w:rsidRPr="00F34996" w:rsidRDefault="00856182" w:rsidP="00C41C42">
      <w:pPr>
        <w:autoSpaceDE w:val="0"/>
        <w:spacing w:line="360" w:lineRule="auto"/>
        <w:ind w:right="2126"/>
        <w:jc w:val="both"/>
        <w:rPr>
          <w:rFonts w:ascii="Arial" w:hAnsi="Arial" w:cs="Arial"/>
        </w:rPr>
      </w:pPr>
      <w:r>
        <w:rPr>
          <w:rFonts w:ascii="Arial" w:hAnsi="Arial" w:cs="Arial"/>
        </w:rPr>
        <w:t xml:space="preserve">Darüber hinaus ist HSO-118 [eco] aufgrund </w:t>
      </w:r>
      <w:r w:rsidR="000C6259">
        <w:rPr>
          <w:rFonts w:ascii="Arial" w:hAnsi="Arial" w:cs="Arial"/>
        </w:rPr>
        <w:t>der</w:t>
      </w:r>
      <w:r>
        <w:rPr>
          <w:rFonts w:ascii="Arial" w:hAnsi="Arial" w:cs="Arial"/>
        </w:rPr>
        <w:t xml:space="preserve"> Zusammensetzung auch in der 2K-Anwendung perfekt geeignet für nachhaltiges Bauen. </w:t>
      </w:r>
      <w:r w:rsidR="00265970" w:rsidRPr="00746877">
        <w:rPr>
          <w:rFonts w:ascii="Arial" w:hAnsi="Arial" w:cs="Arial"/>
        </w:rPr>
        <w:t xml:space="preserve">Für Bereiche </w:t>
      </w:r>
      <w:r w:rsidR="00746877">
        <w:rPr>
          <w:rFonts w:ascii="Arial" w:hAnsi="Arial" w:cs="Arial"/>
        </w:rPr>
        <w:t>bz</w:t>
      </w:r>
      <w:r w:rsidR="00265970" w:rsidRPr="00746877">
        <w:rPr>
          <w:rFonts w:ascii="Arial" w:hAnsi="Arial" w:cs="Arial"/>
        </w:rPr>
        <w:t xml:space="preserve">w. </w:t>
      </w:r>
      <w:r w:rsidR="00E62488">
        <w:rPr>
          <w:rFonts w:ascii="Arial" w:hAnsi="Arial" w:cs="Arial"/>
        </w:rPr>
        <w:t>Holzo</w:t>
      </w:r>
      <w:r w:rsidR="00265970" w:rsidRPr="00746877">
        <w:rPr>
          <w:rFonts w:ascii="Arial" w:hAnsi="Arial" w:cs="Arial"/>
        </w:rPr>
        <w:t xml:space="preserve">berflächen, die keiner besonders hohen Beanspruchung unterliegen, </w:t>
      </w:r>
      <w:r w:rsidR="00051160">
        <w:rPr>
          <w:rFonts w:ascii="Arial" w:hAnsi="Arial" w:cs="Arial"/>
        </w:rPr>
        <w:t xml:space="preserve">ist nach wie vor </w:t>
      </w:r>
      <w:r w:rsidR="00265970" w:rsidRPr="00746877">
        <w:rPr>
          <w:rFonts w:ascii="Arial" w:hAnsi="Arial" w:cs="Arial"/>
        </w:rPr>
        <w:t>d</w:t>
      </w:r>
      <w:r w:rsidR="00051160">
        <w:rPr>
          <w:rFonts w:ascii="Arial" w:hAnsi="Arial" w:cs="Arial"/>
        </w:rPr>
        <w:t>er</w:t>
      </w:r>
      <w:r w:rsidR="00265970" w:rsidRPr="00746877">
        <w:rPr>
          <w:rFonts w:ascii="Arial" w:hAnsi="Arial" w:cs="Arial"/>
        </w:rPr>
        <w:t xml:space="preserve"> einmalige </w:t>
      </w:r>
      <w:r w:rsidR="00051160">
        <w:rPr>
          <w:rFonts w:ascii="Arial" w:hAnsi="Arial" w:cs="Arial"/>
        </w:rPr>
        <w:t>Auftrag</w:t>
      </w:r>
      <w:r w:rsidR="00265970" w:rsidRPr="00746877">
        <w:rPr>
          <w:rFonts w:ascii="Arial" w:hAnsi="Arial" w:cs="Arial"/>
        </w:rPr>
        <w:t xml:space="preserve"> </w:t>
      </w:r>
      <w:r w:rsidR="007825B8">
        <w:rPr>
          <w:rFonts w:ascii="Arial" w:hAnsi="Arial" w:cs="Arial"/>
        </w:rPr>
        <w:t xml:space="preserve">des </w:t>
      </w:r>
      <w:r w:rsidR="007825B8" w:rsidRPr="00DF1B02">
        <w:rPr>
          <w:rFonts w:ascii="Arial" w:hAnsi="Arial" w:cs="Arial"/>
        </w:rPr>
        <w:t>einkomponentige</w:t>
      </w:r>
      <w:r w:rsidR="007825B8">
        <w:rPr>
          <w:rFonts w:ascii="Arial" w:hAnsi="Arial" w:cs="Arial"/>
        </w:rPr>
        <w:t xml:space="preserve">n </w:t>
      </w:r>
      <w:r w:rsidR="00265970" w:rsidRPr="00DF1B02">
        <w:rPr>
          <w:rFonts w:ascii="Arial" w:hAnsi="Arial" w:cs="Arial"/>
        </w:rPr>
        <w:t>High-Solid-Öl HSO-118 [eco]</w:t>
      </w:r>
      <w:r w:rsidR="00265970" w:rsidRPr="00746877">
        <w:rPr>
          <w:rFonts w:ascii="Arial" w:hAnsi="Arial" w:cs="Arial"/>
        </w:rPr>
        <w:t xml:space="preserve"> </w:t>
      </w:r>
      <w:r w:rsidR="00051160">
        <w:rPr>
          <w:rFonts w:ascii="Arial" w:hAnsi="Arial" w:cs="Arial"/>
        </w:rPr>
        <w:t>ausreichend.</w:t>
      </w:r>
      <w:r w:rsidR="00265970" w:rsidRPr="00746877">
        <w:rPr>
          <w:rFonts w:ascii="Arial" w:hAnsi="Arial" w:cs="Arial"/>
        </w:rPr>
        <w:t xml:space="preserve"> </w:t>
      </w:r>
      <w:r w:rsidR="00F34996">
        <w:rPr>
          <w:rFonts w:ascii="Arial" w:hAnsi="Arial" w:cs="Arial"/>
        </w:rPr>
        <w:t xml:space="preserve">Dazu </w:t>
      </w:r>
      <w:r w:rsidR="00DD404A">
        <w:rPr>
          <w:rFonts w:ascii="Arial" w:hAnsi="Arial" w:cs="Arial"/>
        </w:rPr>
        <w:t>erklärt Jürgen Dirkes</w:t>
      </w:r>
      <w:r w:rsidR="00F34996" w:rsidRPr="00F34996">
        <w:rPr>
          <w:rFonts w:ascii="Arial" w:hAnsi="Arial" w:cs="Arial"/>
        </w:rPr>
        <w:t>, Abteilungsleiter Produktmanagement Holzfarben &amp; Lacke bei Remmers</w:t>
      </w:r>
      <w:r w:rsidR="00DD404A">
        <w:rPr>
          <w:rFonts w:ascii="Arial" w:hAnsi="Arial" w:cs="Arial"/>
        </w:rPr>
        <w:t>:</w:t>
      </w:r>
      <w:r w:rsidR="00F34996">
        <w:rPr>
          <w:rFonts w:ascii="Arial" w:hAnsi="Arial" w:cs="Arial"/>
        </w:rPr>
        <w:t xml:space="preserve"> „</w:t>
      </w:r>
      <w:r w:rsidR="00F54053">
        <w:rPr>
          <w:rFonts w:ascii="Arial" w:hAnsi="Arial" w:cs="Arial"/>
        </w:rPr>
        <w:t>Die neue</w:t>
      </w:r>
      <w:r w:rsidR="00F34996" w:rsidRPr="00F34996">
        <w:rPr>
          <w:rFonts w:ascii="Arial" w:hAnsi="Arial" w:cs="Arial"/>
        </w:rPr>
        <w:t xml:space="preserve"> 2K-Variante für den einmaligen Auftrag </w:t>
      </w:r>
      <w:r w:rsidR="00F54053">
        <w:rPr>
          <w:rFonts w:ascii="Arial" w:hAnsi="Arial" w:cs="Arial"/>
        </w:rPr>
        <w:t xml:space="preserve">bietet </w:t>
      </w:r>
      <w:r w:rsidR="00F34996" w:rsidRPr="00F34996">
        <w:rPr>
          <w:rFonts w:ascii="Arial" w:hAnsi="Arial" w:cs="Arial"/>
        </w:rPr>
        <w:t>die perfekte Sortimentsabrundung, da wir nun in den Bereichen Öle und Hartwachs-Siegel alle Bedarfe abdecken können. HSO-118-High-Solid-Öl [eco] und OH-180-Härter [eco] sichern maximale Effizienz, während unsere Hartwachs-Siegel maximale Beständigkeiten bieten.“</w:t>
      </w:r>
    </w:p>
    <w:p w14:paraId="1A73BD94" w14:textId="77777777" w:rsidR="00A87E55" w:rsidRPr="00C41C42" w:rsidRDefault="00A87E55" w:rsidP="00C41C42">
      <w:pPr>
        <w:ind w:right="2126"/>
        <w:jc w:val="both"/>
        <w:rPr>
          <w:rFonts w:ascii="Arial" w:hAnsi="Arial" w:cs="Arial"/>
          <w:b/>
          <w:bCs/>
        </w:rPr>
      </w:pPr>
    </w:p>
    <w:p w14:paraId="6AC1DBD4" w14:textId="4D190A56" w:rsidR="00E62488" w:rsidRPr="00C41C42" w:rsidRDefault="00F54053" w:rsidP="00C41C42">
      <w:pPr>
        <w:autoSpaceDE w:val="0"/>
        <w:ind w:right="2126"/>
        <w:jc w:val="both"/>
        <w:rPr>
          <w:rFonts w:ascii="Arial" w:hAnsi="Arial" w:cs="Arial"/>
          <w:b/>
          <w:bCs/>
        </w:rPr>
      </w:pPr>
      <w:r w:rsidRPr="00C41C42">
        <w:rPr>
          <w:rFonts w:ascii="Arial" w:hAnsi="Arial" w:cs="Arial"/>
          <w:b/>
          <w:bCs/>
        </w:rPr>
        <w:t xml:space="preserve">Wirtschaftliche und nachhaltige </w:t>
      </w:r>
      <w:r w:rsidR="00E62488" w:rsidRPr="00C41C42">
        <w:rPr>
          <w:rFonts w:ascii="Arial" w:hAnsi="Arial" w:cs="Arial"/>
          <w:b/>
          <w:bCs/>
        </w:rPr>
        <w:t xml:space="preserve">Wahl </w:t>
      </w:r>
      <w:r w:rsidR="00C41C42">
        <w:rPr>
          <w:rFonts w:ascii="Arial" w:hAnsi="Arial" w:cs="Arial"/>
          <w:b/>
          <w:bCs/>
        </w:rPr>
        <w:t>für die</w:t>
      </w:r>
      <w:r w:rsidR="00E62488" w:rsidRPr="00C41C42">
        <w:rPr>
          <w:rFonts w:ascii="Arial" w:hAnsi="Arial" w:cs="Arial"/>
          <w:b/>
          <w:bCs/>
        </w:rPr>
        <w:t xml:space="preserve"> Holzveredelung </w:t>
      </w:r>
    </w:p>
    <w:p w14:paraId="2A1B31D4" w14:textId="77777777" w:rsidR="00E62488" w:rsidRPr="00C41C42" w:rsidRDefault="00E62488" w:rsidP="00C41C42">
      <w:pPr>
        <w:autoSpaceDE w:val="0"/>
        <w:ind w:right="2126"/>
        <w:jc w:val="both"/>
        <w:rPr>
          <w:rFonts w:ascii="Arial" w:hAnsi="Arial" w:cs="Arial"/>
          <w:b/>
          <w:bCs/>
        </w:rPr>
      </w:pPr>
    </w:p>
    <w:p w14:paraId="73F7CB98" w14:textId="73F186E2" w:rsidR="00E62488" w:rsidRPr="00DF1B02" w:rsidRDefault="00F54053" w:rsidP="00C41C42">
      <w:pPr>
        <w:spacing w:line="360" w:lineRule="auto"/>
        <w:ind w:right="2126"/>
        <w:jc w:val="both"/>
        <w:rPr>
          <w:rFonts w:ascii="Arial" w:hAnsi="Arial" w:cs="Arial"/>
        </w:rPr>
      </w:pPr>
      <w:r>
        <w:rPr>
          <w:rFonts w:ascii="Arial" w:hAnsi="Arial" w:cs="Arial"/>
        </w:rPr>
        <w:t>Ein weiterer</w:t>
      </w:r>
      <w:r w:rsidR="0077177E">
        <w:rPr>
          <w:rFonts w:ascii="Arial" w:hAnsi="Arial" w:cs="Arial"/>
        </w:rPr>
        <w:t xml:space="preserve"> bedeutender</w:t>
      </w:r>
      <w:r>
        <w:rPr>
          <w:rFonts w:ascii="Arial" w:hAnsi="Arial" w:cs="Arial"/>
        </w:rPr>
        <w:t xml:space="preserve"> Vorteil </w:t>
      </w:r>
      <w:r w:rsidR="0077177E">
        <w:rPr>
          <w:rFonts w:ascii="Arial" w:hAnsi="Arial" w:cs="Arial"/>
        </w:rPr>
        <w:t xml:space="preserve">des neuen 2K-Produkts </w:t>
      </w:r>
      <w:r>
        <w:rPr>
          <w:rFonts w:ascii="Arial" w:hAnsi="Arial" w:cs="Arial"/>
        </w:rPr>
        <w:t xml:space="preserve">ist </w:t>
      </w:r>
      <w:r w:rsidR="0077177E">
        <w:rPr>
          <w:rFonts w:ascii="Arial" w:hAnsi="Arial" w:cs="Arial"/>
        </w:rPr>
        <w:t>der</w:t>
      </w:r>
      <w:r>
        <w:rPr>
          <w:rFonts w:ascii="Arial" w:hAnsi="Arial" w:cs="Arial"/>
        </w:rPr>
        <w:t xml:space="preserve"> im Vergleich zu </w:t>
      </w:r>
      <w:r w:rsidR="0077177E">
        <w:rPr>
          <w:rFonts w:ascii="Arial" w:hAnsi="Arial" w:cs="Arial"/>
        </w:rPr>
        <w:t>aktuell</w:t>
      </w:r>
      <w:r>
        <w:rPr>
          <w:rFonts w:ascii="Arial" w:hAnsi="Arial" w:cs="Arial"/>
        </w:rPr>
        <w:t xml:space="preserve"> erhältlichen </w:t>
      </w:r>
      <w:r w:rsidR="004846D1">
        <w:rPr>
          <w:rFonts w:ascii="Arial" w:hAnsi="Arial" w:cs="Arial"/>
        </w:rPr>
        <w:t>Wettbewerbsprodukten</w:t>
      </w:r>
      <w:r w:rsidR="0077177E">
        <w:rPr>
          <w:rFonts w:ascii="Arial" w:hAnsi="Arial" w:cs="Arial"/>
        </w:rPr>
        <w:t xml:space="preserve"> günstigere Preis</w:t>
      </w:r>
      <w:r>
        <w:rPr>
          <w:rFonts w:ascii="Arial" w:hAnsi="Arial" w:cs="Arial"/>
        </w:rPr>
        <w:t xml:space="preserve"> – so lassen sich bei jeder Anwendung deutlich </w:t>
      </w:r>
      <w:r w:rsidR="0077177E">
        <w:rPr>
          <w:rFonts w:ascii="Arial" w:hAnsi="Arial" w:cs="Arial"/>
        </w:rPr>
        <w:t>K</w:t>
      </w:r>
      <w:r>
        <w:rPr>
          <w:rFonts w:ascii="Arial" w:hAnsi="Arial" w:cs="Arial"/>
        </w:rPr>
        <w:t>osten einsparen. Zudem folgt das</w:t>
      </w:r>
      <w:r w:rsidR="00A87E55" w:rsidRPr="00DF1B02">
        <w:rPr>
          <w:rFonts w:ascii="Arial" w:hAnsi="Arial" w:cs="Arial"/>
        </w:rPr>
        <w:t xml:space="preserve"> auf nachwachsenden Rohstoffen basierende High-Solid-Öl HSO-118 [eco] </w:t>
      </w:r>
      <w:r w:rsidR="00E62488">
        <w:rPr>
          <w:rFonts w:ascii="Arial" w:hAnsi="Arial" w:cs="Arial"/>
        </w:rPr>
        <w:t xml:space="preserve">veganen Grundsätzen und ist emissionsarm – eine ideale Lösung im Sinne des nachhaltigen Bauens. Optisch überzeugt das Öl durch die charakteristische Betonung der </w:t>
      </w:r>
      <w:r w:rsidR="00E62488" w:rsidRPr="00DF1B02">
        <w:rPr>
          <w:rFonts w:ascii="Arial" w:hAnsi="Arial" w:cs="Arial"/>
        </w:rPr>
        <w:t>natürliche</w:t>
      </w:r>
      <w:r w:rsidR="00E62488">
        <w:rPr>
          <w:rFonts w:ascii="Arial" w:hAnsi="Arial" w:cs="Arial"/>
        </w:rPr>
        <w:t>n</w:t>
      </w:r>
      <w:r w:rsidR="00E62488" w:rsidRPr="00DF1B02">
        <w:rPr>
          <w:rFonts w:ascii="Arial" w:hAnsi="Arial" w:cs="Arial"/>
        </w:rPr>
        <w:t xml:space="preserve"> Struktur des Holzes</w:t>
      </w:r>
      <w:r w:rsidR="00DD404A">
        <w:rPr>
          <w:rFonts w:ascii="Arial" w:hAnsi="Arial" w:cs="Arial"/>
        </w:rPr>
        <w:t xml:space="preserve"> und eine umfassende Farbtonvielfalt.</w:t>
      </w:r>
      <w:r w:rsidR="00E62488">
        <w:rPr>
          <w:rFonts w:ascii="Arial" w:hAnsi="Arial" w:cs="Arial"/>
        </w:rPr>
        <w:t xml:space="preserve"> Verfügbar sind </w:t>
      </w:r>
      <w:r w:rsidR="00E62488" w:rsidRPr="00DF1B02">
        <w:rPr>
          <w:rFonts w:ascii="Arial" w:hAnsi="Arial" w:cs="Arial"/>
        </w:rPr>
        <w:t>neben den Varianten „farblos“ und „natureffekt“</w:t>
      </w:r>
      <w:r w:rsidR="00DD404A">
        <w:rPr>
          <w:rFonts w:ascii="Arial" w:hAnsi="Arial" w:cs="Arial"/>
        </w:rPr>
        <w:t xml:space="preserve"> </w:t>
      </w:r>
      <w:r w:rsidR="00E62488" w:rsidRPr="00DF1B02">
        <w:rPr>
          <w:rFonts w:ascii="Arial" w:hAnsi="Arial" w:cs="Arial"/>
        </w:rPr>
        <w:t xml:space="preserve">sechs </w:t>
      </w:r>
      <w:r w:rsidR="00DD404A">
        <w:rPr>
          <w:rFonts w:ascii="Arial" w:hAnsi="Arial" w:cs="Arial"/>
        </w:rPr>
        <w:t xml:space="preserve">bzw. sieben </w:t>
      </w:r>
      <w:r w:rsidR="00E62488" w:rsidRPr="00DF1B02">
        <w:rPr>
          <w:rFonts w:ascii="Arial" w:hAnsi="Arial" w:cs="Arial"/>
        </w:rPr>
        <w:t xml:space="preserve">Grundfarbtöne </w:t>
      </w:r>
      <w:r w:rsidR="00DD404A">
        <w:rPr>
          <w:rFonts w:ascii="Arial" w:hAnsi="Arial" w:cs="Arial"/>
        </w:rPr>
        <w:t>sowie</w:t>
      </w:r>
      <w:r w:rsidR="00E62488">
        <w:rPr>
          <w:rFonts w:ascii="Arial" w:hAnsi="Arial" w:cs="Arial"/>
        </w:rPr>
        <w:t xml:space="preserve"> weitere 24 Mischfarbtöne </w:t>
      </w:r>
      <w:r w:rsidR="00DD404A">
        <w:rPr>
          <w:rFonts w:ascii="Arial" w:hAnsi="Arial" w:cs="Arial"/>
        </w:rPr>
        <w:t>–</w:t>
      </w:r>
      <w:r w:rsidR="00E62488" w:rsidRPr="00DF1B02">
        <w:rPr>
          <w:rFonts w:ascii="Arial" w:hAnsi="Arial" w:cs="Arial"/>
        </w:rPr>
        <w:t xml:space="preserve"> wahlweise fix und fertig geliefert über das remmers-mix System oder zum </w:t>
      </w:r>
      <w:r w:rsidR="00DD404A">
        <w:rPr>
          <w:rFonts w:ascii="Arial" w:hAnsi="Arial" w:cs="Arial"/>
        </w:rPr>
        <w:t xml:space="preserve">individuellen Abtönen der gewünschten Farbvariante </w:t>
      </w:r>
      <w:r w:rsidR="00E62488" w:rsidRPr="00DF1B02">
        <w:rPr>
          <w:rFonts w:ascii="Arial" w:hAnsi="Arial" w:cs="Arial"/>
        </w:rPr>
        <w:t>in der Werkstatt.</w:t>
      </w:r>
    </w:p>
    <w:p w14:paraId="492E2A5C" w14:textId="044A696E" w:rsidR="00E62488" w:rsidRDefault="00E62488" w:rsidP="00C41C42">
      <w:pPr>
        <w:spacing w:line="360" w:lineRule="auto"/>
        <w:ind w:right="2126"/>
        <w:jc w:val="both"/>
        <w:rPr>
          <w:rFonts w:ascii="Arial" w:hAnsi="Arial" w:cs="Arial"/>
        </w:rPr>
      </w:pPr>
    </w:p>
    <w:p w14:paraId="0A83DB00" w14:textId="65CFC772" w:rsidR="006D33B3" w:rsidRPr="00C41C42" w:rsidRDefault="00F54053" w:rsidP="00C41C42">
      <w:pPr>
        <w:spacing w:line="360" w:lineRule="auto"/>
        <w:ind w:right="2126"/>
        <w:jc w:val="both"/>
        <w:rPr>
          <w:rFonts w:ascii="Arial" w:hAnsi="Arial" w:cs="Arial"/>
        </w:rPr>
      </w:pPr>
      <w:r w:rsidRPr="00C41C42">
        <w:rPr>
          <w:rFonts w:ascii="Arial" w:hAnsi="Arial" w:cs="Arial"/>
        </w:rPr>
        <w:t>Weitere Informationen</w:t>
      </w:r>
      <w:r w:rsidR="00C41C42">
        <w:rPr>
          <w:rFonts w:ascii="Arial" w:hAnsi="Arial" w:cs="Arial"/>
        </w:rPr>
        <w:t xml:space="preserve"> unter</w:t>
      </w:r>
      <w:r w:rsidRPr="00C41C42">
        <w:rPr>
          <w:rFonts w:ascii="Arial" w:hAnsi="Arial" w:cs="Arial"/>
        </w:rPr>
        <w:t xml:space="preserve"> </w:t>
      </w:r>
      <w:hyperlink r:id="rId8" w:history="1">
        <w:r w:rsidRPr="00C41C42">
          <w:rPr>
            <w:rFonts w:ascii="Arial" w:hAnsi="Arial" w:cs="Arial"/>
          </w:rPr>
          <w:t>www.remmers.com</w:t>
        </w:r>
      </w:hyperlink>
    </w:p>
    <w:p w14:paraId="771B2B51" w14:textId="77777777" w:rsidR="00E36BFB" w:rsidRDefault="00E36BFB" w:rsidP="00C41C42">
      <w:pPr>
        <w:spacing w:line="360" w:lineRule="auto"/>
        <w:ind w:right="2126"/>
        <w:jc w:val="both"/>
        <w:rPr>
          <w:rFonts w:eastAsia="Times New Roman"/>
        </w:rPr>
      </w:pPr>
    </w:p>
    <w:p w14:paraId="75715B39" w14:textId="77777777" w:rsidR="00C41C42" w:rsidRDefault="00C41C42" w:rsidP="00C41C42">
      <w:pPr>
        <w:rPr>
          <w:rFonts w:ascii="Arial" w:hAnsi="Arial" w:cs="Arial"/>
          <w:i/>
          <w:iCs/>
          <w:highlight w:val="yellow"/>
        </w:rPr>
      </w:pPr>
    </w:p>
    <w:p w14:paraId="17BC6D86" w14:textId="2B41A1B3" w:rsidR="00C41C42" w:rsidRPr="005E7E87" w:rsidRDefault="007F5C4E" w:rsidP="00787AC7">
      <w:pPr>
        <w:spacing w:line="360" w:lineRule="auto"/>
        <w:rPr>
          <w:rFonts w:ascii="Arial" w:hAnsi="Arial" w:cs="Arial"/>
          <w:b/>
        </w:rPr>
      </w:pPr>
      <w:r>
        <w:rPr>
          <w:rFonts w:ascii="Arial" w:hAnsi="Arial" w:cs="Arial"/>
          <w:i/>
          <w:iCs/>
        </w:rPr>
        <w:t>3.642</w:t>
      </w:r>
      <w:r w:rsidR="00C41C42" w:rsidRPr="00877388">
        <w:rPr>
          <w:rFonts w:ascii="Arial" w:hAnsi="Arial" w:cs="Arial"/>
          <w:i/>
          <w:iCs/>
        </w:rPr>
        <w:t xml:space="preserve"> Zeichen (inkl. Leerzeichen)</w:t>
      </w:r>
    </w:p>
    <w:p w14:paraId="32C2741D" w14:textId="0B131A82" w:rsidR="00C41C42" w:rsidRPr="00877388" w:rsidRDefault="00C41C42" w:rsidP="00787AC7">
      <w:pPr>
        <w:autoSpaceDE w:val="0"/>
        <w:spacing w:line="360" w:lineRule="auto"/>
        <w:jc w:val="both"/>
        <w:rPr>
          <w:rFonts w:ascii="Arial" w:hAnsi="Arial" w:cs="Arial"/>
          <w:i/>
          <w:iCs/>
        </w:rPr>
      </w:pPr>
      <w:r w:rsidRPr="00877388">
        <w:rPr>
          <w:rFonts w:ascii="Arial" w:hAnsi="Arial" w:cs="Arial"/>
          <w:i/>
          <w:iCs/>
        </w:rPr>
        <w:t xml:space="preserve">Löningen, den </w:t>
      </w:r>
      <w:r w:rsidR="00787AC7" w:rsidRPr="00787AC7">
        <w:rPr>
          <w:rFonts w:ascii="Arial" w:hAnsi="Arial" w:cs="Arial"/>
          <w:i/>
          <w:iCs/>
        </w:rPr>
        <w:t>06</w:t>
      </w:r>
      <w:r w:rsidRPr="00787AC7">
        <w:rPr>
          <w:rFonts w:ascii="Arial" w:hAnsi="Arial" w:cs="Arial"/>
          <w:i/>
          <w:iCs/>
        </w:rPr>
        <w:t xml:space="preserve">. </w:t>
      </w:r>
      <w:r w:rsidR="00787AC7" w:rsidRPr="00787AC7">
        <w:rPr>
          <w:rFonts w:ascii="Arial" w:hAnsi="Arial" w:cs="Arial"/>
          <w:i/>
          <w:iCs/>
        </w:rPr>
        <w:t xml:space="preserve">August </w:t>
      </w:r>
      <w:r w:rsidRPr="00787AC7">
        <w:rPr>
          <w:rFonts w:ascii="Arial" w:hAnsi="Arial" w:cs="Arial"/>
          <w:i/>
          <w:iCs/>
        </w:rPr>
        <w:t>2024</w:t>
      </w:r>
    </w:p>
    <w:p w14:paraId="68ED4C7B" w14:textId="2B50875D" w:rsidR="00933535" w:rsidRDefault="00C41C42" w:rsidP="00787AC7">
      <w:pPr>
        <w:autoSpaceDE w:val="0"/>
        <w:spacing w:line="360" w:lineRule="auto"/>
        <w:jc w:val="both"/>
        <w:rPr>
          <w:rFonts w:ascii="Arial" w:hAnsi="Arial" w:cs="Arial"/>
          <w:i/>
          <w:iCs/>
        </w:rPr>
      </w:pPr>
      <w:r w:rsidRPr="00877388">
        <w:rPr>
          <w:rFonts w:ascii="Arial" w:hAnsi="Arial" w:cs="Arial"/>
          <w:i/>
          <w:iCs/>
        </w:rPr>
        <w:t>Kontakt für Redaktionen: Christian Behrens, Tel. 0 54 32/83 858</w:t>
      </w:r>
    </w:p>
    <w:p w14:paraId="4B65D72C" w14:textId="77777777" w:rsidR="00933535" w:rsidRDefault="00933535">
      <w:pPr>
        <w:spacing w:after="160" w:line="259" w:lineRule="auto"/>
        <w:rPr>
          <w:rFonts w:ascii="Arial" w:hAnsi="Arial" w:cs="Arial"/>
          <w:i/>
          <w:iCs/>
        </w:rPr>
      </w:pPr>
      <w:r>
        <w:rPr>
          <w:rFonts w:ascii="Arial" w:hAnsi="Arial" w:cs="Arial"/>
          <w:i/>
          <w:iCs/>
        </w:rPr>
        <w:br w:type="page"/>
      </w:r>
    </w:p>
    <w:p w14:paraId="1CFC8B67" w14:textId="77777777" w:rsidR="00933535" w:rsidRPr="00F46206" w:rsidRDefault="00933535" w:rsidP="00933535">
      <w:pPr>
        <w:pBdr>
          <w:bottom w:val="single" w:sz="6" w:space="1" w:color="auto"/>
        </w:pBdr>
        <w:spacing w:line="360" w:lineRule="auto"/>
        <w:jc w:val="both"/>
        <w:rPr>
          <w:b/>
          <w:bCs/>
        </w:rPr>
      </w:pPr>
      <w:r w:rsidRPr="00F46206">
        <w:rPr>
          <w:b/>
          <w:bCs/>
        </w:rPr>
        <w:lastRenderedPageBreak/>
        <w:t>Was wir machen und was uns ausmacht.</w:t>
      </w:r>
    </w:p>
    <w:p w14:paraId="1F7CAEC9" w14:textId="77777777" w:rsidR="00933535" w:rsidRDefault="00933535" w:rsidP="00933535">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D4A099F" w14:textId="77777777" w:rsidR="00933535" w:rsidRPr="007B0C19" w:rsidRDefault="00933535" w:rsidP="00933535">
      <w:pPr>
        <w:pBdr>
          <w:bottom w:val="single" w:sz="6" w:space="1" w:color="auto"/>
        </w:pBdr>
        <w:spacing w:line="360" w:lineRule="auto"/>
        <w:jc w:val="both"/>
        <w:rPr>
          <w:rFonts w:eastAsia="FiraSans-Light"/>
        </w:rPr>
      </w:pPr>
      <w:r>
        <w:t>www.remmers.com</w:t>
      </w:r>
    </w:p>
    <w:p w14:paraId="739B63CC" w14:textId="77777777" w:rsidR="00C41C42" w:rsidRDefault="00C41C42" w:rsidP="00787AC7">
      <w:pPr>
        <w:autoSpaceDE w:val="0"/>
        <w:spacing w:line="360" w:lineRule="auto"/>
        <w:jc w:val="both"/>
        <w:rPr>
          <w:rFonts w:ascii="Arial" w:hAnsi="Arial" w:cs="Arial"/>
          <w:i/>
          <w:iCs/>
        </w:rPr>
      </w:pPr>
    </w:p>
    <w:p w14:paraId="5C0970B6" w14:textId="77777777" w:rsidR="004513FC" w:rsidRPr="00DF1B68" w:rsidRDefault="004513FC" w:rsidP="00DF1B68">
      <w:pPr>
        <w:spacing w:line="360" w:lineRule="auto"/>
        <w:ind w:right="2126"/>
        <w:jc w:val="both"/>
        <w:rPr>
          <w:rFonts w:eastAsia="Times New Roman"/>
        </w:rPr>
      </w:pPr>
    </w:p>
    <w:p w14:paraId="15355EC6" w14:textId="77777777" w:rsidR="00C41C42" w:rsidRDefault="00C41C42">
      <w:pPr>
        <w:spacing w:after="160" w:line="259" w:lineRule="auto"/>
        <w:rPr>
          <w:rFonts w:ascii="Arial" w:hAnsi="Arial" w:cs="Arial"/>
          <w:b/>
          <w:bCs/>
          <w:highlight w:val="yellow"/>
        </w:rPr>
      </w:pPr>
      <w:r>
        <w:rPr>
          <w:rFonts w:ascii="Arial" w:hAnsi="Arial" w:cs="Arial"/>
          <w:b/>
          <w:bCs/>
          <w:highlight w:val="yellow"/>
        </w:rPr>
        <w:br w:type="page"/>
      </w:r>
    </w:p>
    <w:p w14:paraId="12622881" w14:textId="3CB8476A" w:rsidR="00C41C42" w:rsidRPr="00C57149" w:rsidRDefault="006D33B3" w:rsidP="00C41C42">
      <w:pPr>
        <w:ind w:right="2126"/>
        <w:jc w:val="both"/>
        <w:rPr>
          <w:rFonts w:ascii="Arial" w:hAnsi="Arial" w:cs="Arial"/>
          <w:u w:val="single"/>
        </w:rPr>
      </w:pPr>
      <w:r w:rsidRPr="00C57149">
        <w:rPr>
          <w:rFonts w:ascii="Arial" w:hAnsi="Arial" w:cs="Arial"/>
          <w:u w:val="single"/>
        </w:rPr>
        <w:lastRenderedPageBreak/>
        <w:t>Bildunterschriften:</w:t>
      </w:r>
    </w:p>
    <w:p w14:paraId="3C15AC15" w14:textId="77777777" w:rsidR="00787AC7" w:rsidRPr="00C57149" w:rsidRDefault="00787AC7" w:rsidP="00C41C42">
      <w:pPr>
        <w:ind w:right="2126"/>
        <w:jc w:val="both"/>
        <w:rPr>
          <w:rFonts w:ascii="Arial" w:hAnsi="Arial" w:cs="Arial"/>
        </w:rPr>
      </w:pPr>
    </w:p>
    <w:p w14:paraId="55D6D43A" w14:textId="665544DA" w:rsidR="00C41C42" w:rsidRPr="00FE1A58" w:rsidRDefault="00FD7275" w:rsidP="00FE1A58">
      <w:pPr>
        <w:suppressAutoHyphens/>
        <w:spacing w:line="360" w:lineRule="auto"/>
        <w:jc w:val="both"/>
        <w:rPr>
          <w:rFonts w:ascii="Arial" w:eastAsia="Times New Roman" w:hAnsi="Arial" w:cs="Arial"/>
          <w:lang w:eastAsia="de-DE"/>
        </w:rPr>
      </w:pPr>
      <w:r w:rsidRPr="00FE1A58">
        <w:rPr>
          <w:rFonts w:ascii="Arial" w:eastAsia="Times New Roman" w:hAnsi="Arial" w:cs="Arial"/>
          <w:lang w:eastAsia="de-DE"/>
        </w:rPr>
        <w:t xml:space="preserve">1528 – 1 </w:t>
      </w:r>
      <w:r w:rsidR="00BD758C" w:rsidRPr="00FE1A58">
        <w:rPr>
          <w:rFonts w:ascii="Arial" w:eastAsia="Times New Roman" w:hAnsi="Arial" w:cs="Arial"/>
          <w:lang w:eastAsia="de-DE"/>
        </w:rPr>
        <w:t>Verarbeitung HSO-118</w:t>
      </w:r>
      <w:r w:rsidR="00C57149" w:rsidRPr="00FE1A58">
        <w:rPr>
          <w:rFonts w:ascii="Arial" w:eastAsia="Times New Roman" w:hAnsi="Arial" w:cs="Arial"/>
          <w:lang w:eastAsia="de-DE"/>
        </w:rPr>
        <w:t xml:space="preserve"> [eco]</w:t>
      </w:r>
    </w:p>
    <w:p w14:paraId="3E5162B6" w14:textId="0E0D5925" w:rsidR="00C57149" w:rsidRPr="00FE1A58" w:rsidRDefault="0067379B" w:rsidP="00FE1A58">
      <w:pPr>
        <w:suppressAutoHyphens/>
        <w:spacing w:line="360" w:lineRule="auto"/>
        <w:jc w:val="both"/>
        <w:rPr>
          <w:rFonts w:ascii="Arial" w:eastAsia="Times New Roman" w:hAnsi="Arial" w:cs="Arial"/>
          <w:lang w:eastAsia="de-DE"/>
        </w:rPr>
      </w:pPr>
      <w:r w:rsidRPr="00FE1A58">
        <w:rPr>
          <w:rFonts w:ascii="Arial" w:eastAsia="Times New Roman" w:hAnsi="Arial" w:cs="Arial"/>
          <w:noProof/>
          <w:lang w:eastAsia="de-DE"/>
        </w:rPr>
        <w:drawing>
          <wp:inline distT="0" distB="0" distL="0" distR="0" wp14:anchorId="3121A394" wp14:editId="51D0E6E2">
            <wp:extent cx="4086900" cy="2724150"/>
            <wp:effectExtent l="0" t="0" r="8890" b="0"/>
            <wp:docPr id="355044131" name="Grafik 1" descr="Ein Bild, das Im Haus, Person, Kleidung, Worksh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44131" name="Grafik 1" descr="Ein Bild, das Im Haus, Person, Kleidung, Workshop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4409" cy="2735821"/>
                    </a:xfrm>
                    <a:prstGeom prst="rect">
                      <a:avLst/>
                    </a:prstGeom>
                  </pic:spPr>
                </pic:pic>
              </a:graphicData>
            </a:graphic>
          </wp:inline>
        </w:drawing>
      </w:r>
    </w:p>
    <w:p w14:paraId="3B57B321" w14:textId="5A4147FE" w:rsidR="00C57149" w:rsidRPr="00733CCA" w:rsidRDefault="00C57149" w:rsidP="000449DF">
      <w:pPr>
        <w:suppressAutoHyphens/>
        <w:spacing w:line="360" w:lineRule="auto"/>
        <w:ind w:right="1843"/>
        <w:jc w:val="both"/>
        <w:rPr>
          <w:rFonts w:ascii="Arial" w:eastAsia="Times New Roman" w:hAnsi="Arial" w:cs="Arial"/>
          <w:lang w:eastAsia="de-DE"/>
        </w:rPr>
      </w:pPr>
      <w:r w:rsidRPr="00733CCA">
        <w:rPr>
          <w:rFonts w:ascii="Arial" w:eastAsia="Times New Roman" w:hAnsi="Arial" w:cs="Arial"/>
          <w:lang w:eastAsia="de-DE"/>
        </w:rPr>
        <w:t>Die neue 2K-Variante für den einmaligen Auftrag sichert eine schnellere Verarbeitung sowie eine hohe Beständigkeit – und ist dabei im Vergleich zu ähnlichen Produkten sehr preisgünstig.</w:t>
      </w:r>
    </w:p>
    <w:p w14:paraId="7F525C3C" w14:textId="77777777" w:rsidR="00116A6F" w:rsidRPr="004019ED" w:rsidRDefault="00116A6F" w:rsidP="00116A6F">
      <w:pPr>
        <w:spacing w:line="360" w:lineRule="auto"/>
        <w:jc w:val="both"/>
        <w:rPr>
          <w:rFonts w:ascii="Arial" w:hAnsi="Arial" w:cs="Arial"/>
          <w:i/>
          <w:iCs/>
          <w:sz w:val="20"/>
          <w:szCs w:val="20"/>
        </w:rPr>
      </w:pPr>
      <w:r w:rsidRPr="004019ED">
        <w:rPr>
          <w:rFonts w:ascii="Arial" w:hAnsi="Arial" w:cs="Arial"/>
          <w:i/>
          <w:iCs/>
          <w:sz w:val="20"/>
          <w:szCs w:val="20"/>
        </w:rPr>
        <w:t>Bildquelle: Remmers, Löningen</w:t>
      </w:r>
    </w:p>
    <w:p w14:paraId="29FF1F12" w14:textId="77777777" w:rsidR="00C57149" w:rsidRDefault="00C57149" w:rsidP="00FE1A58">
      <w:pPr>
        <w:suppressAutoHyphens/>
        <w:spacing w:line="360" w:lineRule="auto"/>
        <w:jc w:val="both"/>
        <w:rPr>
          <w:rFonts w:ascii="Arial" w:eastAsia="Times New Roman" w:hAnsi="Arial" w:cs="Arial"/>
          <w:lang w:eastAsia="de-DE"/>
        </w:rPr>
      </w:pPr>
    </w:p>
    <w:p w14:paraId="6212E95D" w14:textId="77777777" w:rsidR="00B11715" w:rsidRPr="00FE1A58" w:rsidRDefault="00B11715" w:rsidP="00FE1A58">
      <w:pPr>
        <w:suppressAutoHyphens/>
        <w:spacing w:line="360" w:lineRule="auto"/>
        <w:jc w:val="both"/>
        <w:rPr>
          <w:rFonts w:ascii="Arial" w:eastAsia="Times New Roman" w:hAnsi="Arial" w:cs="Arial"/>
          <w:lang w:eastAsia="de-DE"/>
        </w:rPr>
      </w:pPr>
    </w:p>
    <w:p w14:paraId="3B90625D" w14:textId="792F186B" w:rsidR="00C41C42" w:rsidRPr="00B11715" w:rsidRDefault="00B11715" w:rsidP="00B11715">
      <w:pPr>
        <w:suppressAutoHyphens/>
        <w:spacing w:line="360" w:lineRule="auto"/>
        <w:jc w:val="both"/>
        <w:rPr>
          <w:rFonts w:ascii="Arial" w:eastAsia="Times New Roman" w:hAnsi="Arial" w:cs="Arial"/>
          <w:lang w:eastAsia="de-DE"/>
        </w:rPr>
      </w:pPr>
      <w:r w:rsidRPr="00B11715">
        <w:rPr>
          <w:rFonts w:ascii="Arial" w:eastAsia="Times New Roman" w:hAnsi="Arial" w:cs="Arial"/>
          <w:lang w:eastAsia="de-DE"/>
        </w:rPr>
        <w:t xml:space="preserve">Bild 2 – Treppe Rapunzel Naturkost </w:t>
      </w:r>
    </w:p>
    <w:p w14:paraId="2C318D24" w14:textId="1F6D1669" w:rsidR="00B11715" w:rsidRPr="00B11715" w:rsidRDefault="00B11715" w:rsidP="00B11715">
      <w:pPr>
        <w:suppressAutoHyphens/>
        <w:spacing w:line="360" w:lineRule="auto"/>
        <w:jc w:val="both"/>
        <w:rPr>
          <w:rFonts w:ascii="Arial" w:eastAsia="Times New Roman" w:hAnsi="Arial" w:cs="Arial"/>
          <w:lang w:eastAsia="de-DE"/>
        </w:rPr>
      </w:pPr>
      <w:r w:rsidRPr="00B11715">
        <w:rPr>
          <w:rFonts w:ascii="Arial" w:eastAsia="Times New Roman" w:hAnsi="Arial" w:cs="Arial"/>
          <w:noProof/>
          <w:lang w:eastAsia="de-DE"/>
        </w:rPr>
        <w:drawing>
          <wp:inline distT="0" distB="0" distL="0" distR="0" wp14:anchorId="370176EA" wp14:editId="780E25E6">
            <wp:extent cx="4086225" cy="2730555"/>
            <wp:effectExtent l="0" t="0" r="0" b="0"/>
            <wp:docPr id="216481745" name="Grafik 2" descr="Ein Bild, das Treppe, Wand, hölzern, Hart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81745" name="Grafik 2" descr="Ein Bild, das Treppe, Wand, hölzern, Hartholz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5934" cy="2743725"/>
                    </a:xfrm>
                    <a:prstGeom prst="rect">
                      <a:avLst/>
                    </a:prstGeom>
                  </pic:spPr>
                </pic:pic>
              </a:graphicData>
            </a:graphic>
          </wp:inline>
        </w:drawing>
      </w:r>
    </w:p>
    <w:p w14:paraId="57EFDE67" w14:textId="7B6C696F" w:rsidR="00C41C42" w:rsidRPr="00B11715" w:rsidRDefault="00C41C42" w:rsidP="00B11715">
      <w:pPr>
        <w:suppressAutoHyphens/>
        <w:spacing w:line="360" w:lineRule="auto"/>
        <w:ind w:right="1843"/>
        <w:jc w:val="both"/>
        <w:rPr>
          <w:rFonts w:ascii="Arial" w:eastAsia="Times New Roman" w:hAnsi="Arial" w:cs="Arial"/>
          <w:lang w:eastAsia="de-DE"/>
        </w:rPr>
      </w:pPr>
      <w:r w:rsidRPr="00B11715">
        <w:rPr>
          <w:rFonts w:ascii="Arial" w:eastAsia="Times New Roman" w:hAnsi="Arial" w:cs="Arial"/>
          <w:lang w:eastAsia="de-DE"/>
        </w:rPr>
        <w:t>Höher beanspruchte Holzelemente wie Treppen, Holzfußböden oder Tischplatten erreichen nun schon bei einmaliger Applikation von High-Solid-Öl HSO-118 [eco] plus OH-180-</w:t>
      </w:r>
      <w:bookmarkStart w:id="0" w:name="_GoBack"/>
      <w:bookmarkEnd w:id="0"/>
      <w:r w:rsidRPr="00B11715">
        <w:rPr>
          <w:rFonts w:ascii="Arial" w:eastAsia="Times New Roman" w:hAnsi="Arial" w:cs="Arial"/>
          <w:lang w:eastAsia="de-DE"/>
        </w:rPr>
        <w:t>Härter [eco] eine gute Beständigkeit.</w:t>
      </w:r>
    </w:p>
    <w:p w14:paraId="787C913A" w14:textId="248F9E5A" w:rsidR="00C41C42" w:rsidRPr="00C41C42" w:rsidRDefault="00B11715" w:rsidP="00B11715">
      <w:pPr>
        <w:spacing w:line="360" w:lineRule="auto"/>
        <w:jc w:val="both"/>
        <w:rPr>
          <w:rFonts w:ascii="Arial" w:hAnsi="Arial" w:cs="Arial"/>
        </w:rPr>
      </w:pPr>
      <w:r w:rsidRPr="004019ED">
        <w:rPr>
          <w:rFonts w:ascii="Arial" w:hAnsi="Arial" w:cs="Arial"/>
          <w:i/>
          <w:iCs/>
          <w:sz w:val="20"/>
          <w:szCs w:val="20"/>
        </w:rPr>
        <w:t xml:space="preserve">Bildquelle: </w:t>
      </w:r>
      <w:r>
        <w:rPr>
          <w:rFonts w:ascii="Arial" w:hAnsi="Arial" w:cs="Arial"/>
          <w:i/>
          <w:iCs/>
          <w:sz w:val="20"/>
          <w:szCs w:val="20"/>
        </w:rPr>
        <w:t>Rapunzel Naturkost GmbH</w:t>
      </w:r>
    </w:p>
    <w:sectPr w:rsidR="00C41C42" w:rsidRPr="00C41C42" w:rsidSect="00FE1A58">
      <w:pgSz w:w="11906" w:h="16838"/>
      <w:pgMar w:top="1417" w:right="155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1285"/>
    <w:multiLevelType w:val="hybridMultilevel"/>
    <w:tmpl w:val="5ACEF1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80116E"/>
    <w:multiLevelType w:val="hybridMultilevel"/>
    <w:tmpl w:val="A274BCD4"/>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start w:val="1"/>
      <w:numFmt w:val="bullet"/>
      <w:lvlText w:val=""/>
      <w:lvlJc w:val="left"/>
      <w:pPr>
        <w:ind w:left="2310" w:hanging="360"/>
      </w:pPr>
      <w:rPr>
        <w:rFonts w:ascii="Wingdings" w:hAnsi="Wingdings" w:hint="default"/>
      </w:rPr>
    </w:lvl>
    <w:lvl w:ilvl="3" w:tplc="04070001">
      <w:start w:val="1"/>
      <w:numFmt w:val="bullet"/>
      <w:lvlText w:val=""/>
      <w:lvlJc w:val="left"/>
      <w:pPr>
        <w:ind w:left="3030" w:hanging="360"/>
      </w:pPr>
      <w:rPr>
        <w:rFonts w:ascii="Symbol" w:hAnsi="Symbol" w:hint="default"/>
      </w:rPr>
    </w:lvl>
    <w:lvl w:ilvl="4" w:tplc="04070003">
      <w:start w:val="1"/>
      <w:numFmt w:val="bullet"/>
      <w:lvlText w:val="o"/>
      <w:lvlJc w:val="left"/>
      <w:pPr>
        <w:ind w:left="3750" w:hanging="360"/>
      </w:pPr>
      <w:rPr>
        <w:rFonts w:ascii="Courier New" w:hAnsi="Courier New" w:cs="Courier New" w:hint="default"/>
      </w:rPr>
    </w:lvl>
    <w:lvl w:ilvl="5" w:tplc="04070005">
      <w:start w:val="1"/>
      <w:numFmt w:val="bullet"/>
      <w:lvlText w:val=""/>
      <w:lvlJc w:val="left"/>
      <w:pPr>
        <w:ind w:left="4470" w:hanging="360"/>
      </w:pPr>
      <w:rPr>
        <w:rFonts w:ascii="Wingdings" w:hAnsi="Wingdings" w:hint="default"/>
      </w:rPr>
    </w:lvl>
    <w:lvl w:ilvl="6" w:tplc="04070001">
      <w:start w:val="1"/>
      <w:numFmt w:val="bullet"/>
      <w:lvlText w:val=""/>
      <w:lvlJc w:val="left"/>
      <w:pPr>
        <w:ind w:left="5190" w:hanging="360"/>
      </w:pPr>
      <w:rPr>
        <w:rFonts w:ascii="Symbol" w:hAnsi="Symbol" w:hint="default"/>
      </w:rPr>
    </w:lvl>
    <w:lvl w:ilvl="7" w:tplc="04070003">
      <w:start w:val="1"/>
      <w:numFmt w:val="bullet"/>
      <w:lvlText w:val="o"/>
      <w:lvlJc w:val="left"/>
      <w:pPr>
        <w:ind w:left="5910" w:hanging="360"/>
      </w:pPr>
      <w:rPr>
        <w:rFonts w:ascii="Courier New" w:hAnsi="Courier New" w:cs="Courier New" w:hint="default"/>
      </w:rPr>
    </w:lvl>
    <w:lvl w:ilvl="8" w:tplc="04070005">
      <w:start w:val="1"/>
      <w:numFmt w:val="bullet"/>
      <w:lvlText w:val=""/>
      <w:lvlJc w:val="left"/>
      <w:pPr>
        <w:ind w:left="6630" w:hanging="360"/>
      </w:pPr>
      <w:rPr>
        <w:rFonts w:ascii="Wingdings" w:hAnsi="Wingdings" w:hint="default"/>
      </w:rPr>
    </w:lvl>
  </w:abstractNum>
  <w:abstractNum w:abstractNumId="2" w15:restartNumberingAfterBreak="0">
    <w:nsid w:val="391476B0"/>
    <w:multiLevelType w:val="hybridMultilevel"/>
    <w:tmpl w:val="1A2A3D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3D"/>
    <w:rsid w:val="000068D8"/>
    <w:rsid w:val="00033A27"/>
    <w:rsid w:val="000449DF"/>
    <w:rsid w:val="00051160"/>
    <w:rsid w:val="000C6259"/>
    <w:rsid w:val="00116A6F"/>
    <w:rsid w:val="002101D0"/>
    <w:rsid w:val="00265970"/>
    <w:rsid w:val="004019ED"/>
    <w:rsid w:val="004513FC"/>
    <w:rsid w:val="004846D1"/>
    <w:rsid w:val="005358AB"/>
    <w:rsid w:val="0061465C"/>
    <w:rsid w:val="00645FB7"/>
    <w:rsid w:val="00670C05"/>
    <w:rsid w:val="0067379B"/>
    <w:rsid w:val="006D33B3"/>
    <w:rsid w:val="007152A8"/>
    <w:rsid w:val="00733CCA"/>
    <w:rsid w:val="00746877"/>
    <w:rsid w:val="0077177E"/>
    <w:rsid w:val="007825B8"/>
    <w:rsid w:val="00787AC7"/>
    <w:rsid w:val="007F5C4E"/>
    <w:rsid w:val="00856182"/>
    <w:rsid w:val="00907B7F"/>
    <w:rsid w:val="00933535"/>
    <w:rsid w:val="00944D08"/>
    <w:rsid w:val="00990E5E"/>
    <w:rsid w:val="009C19D2"/>
    <w:rsid w:val="009C37F2"/>
    <w:rsid w:val="00A8661F"/>
    <w:rsid w:val="00A87E55"/>
    <w:rsid w:val="00AD4C75"/>
    <w:rsid w:val="00B11715"/>
    <w:rsid w:val="00B473EE"/>
    <w:rsid w:val="00BB4AB0"/>
    <w:rsid w:val="00BB68FF"/>
    <w:rsid w:val="00BD758C"/>
    <w:rsid w:val="00C353F2"/>
    <w:rsid w:val="00C41C42"/>
    <w:rsid w:val="00C5163E"/>
    <w:rsid w:val="00C57149"/>
    <w:rsid w:val="00C717B1"/>
    <w:rsid w:val="00CC3C3D"/>
    <w:rsid w:val="00CF5E55"/>
    <w:rsid w:val="00DD404A"/>
    <w:rsid w:val="00DF1B68"/>
    <w:rsid w:val="00E3150F"/>
    <w:rsid w:val="00E36BFB"/>
    <w:rsid w:val="00E62488"/>
    <w:rsid w:val="00F34996"/>
    <w:rsid w:val="00F34D76"/>
    <w:rsid w:val="00F54053"/>
    <w:rsid w:val="00F82407"/>
    <w:rsid w:val="00FD7275"/>
    <w:rsid w:val="00FE1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7B6"/>
  <w15:chartTrackingRefBased/>
  <w15:docId w15:val="{448DDED3-8F0A-4233-A2DB-9EB300B1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171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3C3D"/>
    <w:rPr>
      <w:color w:val="0563C1"/>
      <w:u w:val="single"/>
    </w:rPr>
  </w:style>
  <w:style w:type="paragraph" w:styleId="Listenabsatz">
    <w:name w:val="List Paragraph"/>
    <w:basedOn w:val="Standard"/>
    <w:uiPriority w:val="34"/>
    <w:qFormat/>
    <w:rsid w:val="00CC3C3D"/>
    <w:pPr>
      <w:ind w:left="720"/>
    </w:pPr>
  </w:style>
  <w:style w:type="character" w:styleId="BesuchterLink">
    <w:name w:val="FollowedHyperlink"/>
    <w:basedOn w:val="Absatz-Standardschriftart"/>
    <w:uiPriority w:val="99"/>
    <w:semiHidden/>
    <w:unhideWhenUsed/>
    <w:rsid w:val="00BB4AB0"/>
    <w:rPr>
      <w:color w:val="954F72" w:themeColor="followedHyperlink"/>
      <w:u w:val="single"/>
    </w:rPr>
  </w:style>
  <w:style w:type="character" w:styleId="NichtaufgelsteErwhnung">
    <w:name w:val="Unresolved Mention"/>
    <w:basedOn w:val="Absatz-Standardschriftart"/>
    <w:uiPriority w:val="99"/>
    <w:semiHidden/>
    <w:unhideWhenUsed/>
    <w:rsid w:val="00F54053"/>
    <w:rPr>
      <w:color w:val="605E5C"/>
      <w:shd w:val="clear" w:color="auto" w:fill="E1DFDD"/>
    </w:rPr>
  </w:style>
  <w:style w:type="character" w:styleId="Kommentarzeichen">
    <w:name w:val="annotation reference"/>
    <w:basedOn w:val="Absatz-Standardschriftart"/>
    <w:uiPriority w:val="99"/>
    <w:semiHidden/>
    <w:unhideWhenUsed/>
    <w:rsid w:val="00E3150F"/>
    <w:rPr>
      <w:sz w:val="16"/>
      <w:szCs w:val="16"/>
    </w:rPr>
  </w:style>
  <w:style w:type="paragraph" w:styleId="Kommentartext">
    <w:name w:val="annotation text"/>
    <w:basedOn w:val="Standard"/>
    <w:link w:val="KommentartextZchn"/>
    <w:uiPriority w:val="99"/>
    <w:semiHidden/>
    <w:unhideWhenUsed/>
    <w:rsid w:val="00E3150F"/>
    <w:rPr>
      <w:sz w:val="20"/>
      <w:szCs w:val="20"/>
    </w:rPr>
  </w:style>
  <w:style w:type="character" w:customStyle="1" w:styleId="KommentartextZchn">
    <w:name w:val="Kommentartext Zchn"/>
    <w:basedOn w:val="Absatz-Standardschriftart"/>
    <w:link w:val="Kommentartext"/>
    <w:uiPriority w:val="99"/>
    <w:semiHidden/>
    <w:rsid w:val="00E3150F"/>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E3150F"/>
    <w:rPr>
      <w:b/>
      <w:bCs/>
    </w:rPr>
  </w:style>
  <w:style w:type="character" w:customStyle="1" w:styleId="KommentarthemaZchn">
    <w:name w:val="Kommentarthema Zchn"/>
    <w:basedOn w:val="KommentartextZchn"/>
    <w:link w:val="Kommentarthema"/>
    <w:uiPriority w:val="99"/>
    <w:semiHidden/>
    <w:rsid w:val="00E3150F"/>
    <w:rPr>
      <w:rFonts w:ascii="Calibri" w:hAnsi="Calibri" w:cs="Calibri"/>
      <w:b/>
      <w:bCs/>
      <w:sz w:val="20"/>
      <w:szCs w:val="20"/>
    </w:rPr>
  </w:style>
  <w:style w:type="paragraph" w:styleId="Sprechblasentext">
    <w:name w:val="Balloon Text"/>
    <w:basedOn w:val="Standard"/>
    <w:link w:val="SprechblasentextZchn"/>
    <w:uiPriority w:val="99"/>
    <w:semiHidden/>
    <w:unhideWhenUsed/>
    <w:rsid w:val="00E315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50F"/>
    <w:rPr>
      <w:rFonts w:ascii="Segoe UI" w:hAnsi="Segoe UI" w:cs="Segoe UI"/>
      <w:sz w:val="18"/>
      <w:szCs w:val="18"/>
    </w:rPr>
  </w:style>
  <w:style w:type="paragraph" w:styleId="berarbeitung">
    <w:name w:val="Revision"/>
    <w:hidden/>
    <w:uiPriority w:val="99"/>
    <w:semiHidden/>
    <w:rsid w:val="00907B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24378">
      <w:bodyDiv w:val="1"/>
      <w:marLeft w:val="0"/>
      <w:marRight w:val="0"/>
      <w:marTop w:val="0"/>
      <w:marBottom w:val="0"/>
      <w:divBdr>
        <w:top w:val="none" w:sz="0" w:space="0" w:color="auto"/>
        <w:left w:val="none" w:sz="0" w:space="0" w:color="auto"/>
        <w:bottom w:val="none" w:sz="0" w:space="0" w:color="auto"/>
        <w:right w:val="none" w:sz="0" w:space="0" w:color="auto"/>
      </w:divBdr>
    </w:div>
    <w:div w:id="10255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2ac30a-625b-42e4-af8b-16dcdf5e1225" xsi:nil="true"/>
    <lcf76f155ced4ddcb4097134ff3c332f xmlns="3f7bee77-c8ef-4b5e-97b8-3dc072af9a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32B70D07039A74284B96629E41F02D9" ma:contentTypeVersion="16" ma:contentTypeDescription="Ein neues Dokument erstellen." ma:contentTypeScope="" ma:versionID="ec63aa11b228f01980fa28560e7c8e07">
  <xsd:schema xmlns:xsd="http://www.w3.org/2001/XMLSchema" xmlns:xs="http://www.w3.org/2001/XMLSchema" xmlns:p="http://schemas.microsoft.com/office/2006/metadata/properties" xmlns:ns2="3f7bee77-c8ef-4b5e-97b8-3dc072af9aeb" xmlns:ns3="d52ac30a-625b-42e4-af8b-16dcdf5e1225" targetNamespace="http://schemas.microsoft.com/office/2006/metadata/properties" ma:root="true" ma:fieldsID="4bbd542e9ba65cb1ffb9dd3b634de6e9" ns2:_="" ns3:_="">
    <xsd:import namespace="3f7bee77-c8ef-4b5e-97b8-3dc072af9aeb"/>
    <xsd:import namespace="d52ac30a-625b-42e4-af8b-16dcdf5e12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ee77-c8ef-4b5e-97b8-3dc072af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a965594-ea7d-4e01-aa37-98cc5ad29e5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ac30a-625b-42e4-af8b-16dcdf5e12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1b6e04-2d0f-437a-90be-baead15cda84}" ma:internalName="TaxCatchAll" ma:showField="CatchAllData" ma:web="d52ac30a-625b-42e4-af8b-16dcdf5e12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6038E-A99E-48FF-B930-4EA7C5295E61}">
  <ds:schemaRefs>
    <ds:schemaRef ds:uri="http://schemas.microsoft.com/sharepoint/v3/contenttype/forms"/>
  </ds:schemaRefs>
</ds:datastoreItem>
</file>

<file path=customXml/itemProps2.xml><?xml version="1.0" encoding="utf-8"?>
<ds:datastoreItem xmlns:ds="http://schemas.openxmlformats.org/officeDocument/2006/customXml" ds:itemID="{4422D6EB-3FD1-404E-A88F-F3F85A5E92BB}">
  <ds:schemaRefs>
    <ds:schemaRef ds:uri="http://schemas.microsoft.com/office/2006/metadata/properties"/>
    <ds:schemaRef ds:uri="http://schemas.microsoft.com/office/infopath/2007/PartnerControls"/>
    <ds:schemaRef ds:uri="d52ac30a-625b-42e4-af8b-16dcdf5e1225"/>
    <ds:schemaRef ds:uri="3f7bee77-c8ef-4b5e-97b8-3dc072af9aeb"/>
  </ds:schemaRefs>
</ds:datastoreItem>
</file>

<file path=customXml/itemProps3.xml><?xml version="1.0" encoding="utf-8"?>
<ds:datastoreItem xmlns:ds="http://schemas.openxmlformats.org/officeDocument/2006/customXml" ds:itemID="{4CB4828F-421F-46A2-9262-994C9B88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ee77-c8ef-4b5e-97b8-3dc072af9aeb"/>
    <ds:schemaRef ds:uri="d52ac30a-625b-42e4-af8b-16dcdf5e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Christian</dc:creator>
  <cp:keywords/>
  <dc:description/>
  <cp:lastModifiedBy>Herrmann, Miriam</cp:lastModifiedBy>
  <cp:revision>7</cp:revision>
  <cp:lastPrinted>2024-08-06T09:46:00Z</cp:lastPrinted>
  <dcterms:created xsi:type="dcterms:W3CDTF">2024-07-31T05:50:00Z</dcterms:created>
  <dcterms:modified xsi:type="dcterms:W3CDTF">2024-08-06T10:10:00Z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0x010100E32B70D07039A74284B96629E41F02D9</vt:lpwstr>
  </property>
</Properties>
</file>